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8834242"/>
    <w:bookmarkStart w:id="1" w:name="_Hlk46721501"/>
    <w:bookmarkStart w:id="2" w:name="_Hlk45756495"/>
    <w:p w14:paraId="271EFF37" w14:textId="77777777" w:rsidR="002E50C4" w:rsidRDefault="00966C1A" w:rsidP="00154CB9">
      <w:pPr>
        <w:spacing w:after="0" w:line="240" w:lineRule="auto"/>
        <w:jc w:val="center"/>
        <w:rPr>
          <w:rFonts w:ascii="Times New Roman" w:hAnsi="Times New Roman" w:cs="Times New Roman"/>
          <w:b/>
          <w:bCs/>
          <w:color w:val="000059"/>
          <w:sz w:val="28"/>
          <w:szCs w:val="28"/>
          <w:lang w:val="en-US"/>
        </w:rPr>
      </w:pPr>
      <w:sdt>
        <w:sdtPr>
          <w:rPr>
            <w:rFonts w:ascii="Times New Roman" w:hAnsi="Times New Roman" w:cs="Times New Roman"/>
            <w:b/>
            <w:bCs/>
            <w:color w:val="000059"/>
            <w:sz w:val="28"/>
            <w:szCs w:val="28"/>
            <w:lang w:val="en-US"/>
          </w:rPr>
          <w:alias w:val="Title"/>
          <w:id w:val="1757007808"/>
          <w:showingPlcHdr/>
          <w:dataBinding w:prefixMappings="xmlns:ns0='http://purl.org/dc/elements/1.1/' xmlns:ns1='http://schemas.openxmlformats.org/package/2006/metadata/core-properties' " w:xpath="/ns1:coreProperties[1]/ns0:title[1]" w:storeItemID="{6C3C8BC8-F283-45AE-878A-BAB7291924A1}"/>
          <w:text/>
        </w:sdtPr>
        <w:sdtEndPr/>
        <w:sdtContent>
          <w:r w:rsidR="00154CB9" w:rsidRPr="00154CB9">
            <w:rPr>
              <w:rFonts w:ascii="Times New Roman" w:hAnsi="Times New Roman" w:cs="Times New Roman"/>
              <w:b/>
              <w:bCs/>
              <w:color w:val="000059"/>
              <w:sz w:val="28"/>
              <w:szCs w:val="28"/>
              <w:lang w:val="en-US"/>
            </w:rPr>
            <w:t xml:space="preserve">     </w:t>
          </w:r>
        </w:sdtContent>
      </w:sdt>
    </w:p>
    <w:p w14:paraId="6B31B8DE" w14:textId="77777777" w:rsidR="00235677" w:rsidRDefault="00235677" w:rsidP="00154CB9">
      <w:pPr>
        <w:spacing w:after="0" w:line="240" w:lineRule="auto"/>
        <w:jc w:val="center"/>
        <w:rPr>
          <w:rFonts w:ascii="Times New Roman" w:hAnsi="Times New Roman" w:cs="Times New Roman"/>
          <w:b/>
          <w:bCs/>
          <w:color w:val="000059"/>
          <w:sz w:val="28"/>
          <w:szCs w:val="28"/>
          <w:lang w:val="en-US"/>
        </w:rPr>
      </w:pPr>
    </w:p>
    <w:p w14:paraId="6D8E1F52" w14:textId="77777777" w:rsidR="00135980" w:rsidRPr="00135980" w:rsidRDefault="004B375F" w:rsidP="00135980">
      <w:pPr>
        <w:spacing w:after="0" w:line="240" w:lineRule="auto"/>
        <w:jc w:val="center"/>
        <w:rPr>
          <w:rFonts w:ascii="Times New Roman" w:hAnsi="Times New Roman" w:cs="Times New Roman"/>
          <w:b/>
          <w:bCs/>
          <w:color w:val="000059"/>
          <w:sz w:val="28"/>
          <w:szCs w:val="28"/>
          <w:lang w:val="en-US"/>
        </w:rPr>
      </w:pPr>
      <w:bookmarkStart w:id="3" w:name="_Hlk164092790"/>
      <w:bookmarkEnd w:id="3"/>
      <w:r w:rsidRPr="00135980">
        <w:rPr>
          <w:rFonts w:ascii="Times New Roman" w:hAnsi="Times New Roman" w:cs="Times New Roman"/>
          <w:b/>
          <w:bCs/>
          <w:color w:val="000059"/>
          <w:sz w:val="28"/>
          <w:szCs w:val="28"/>
          <w:lang w:val="en-US"/>
        </w:rPr>
        <w:t>TITLE OF THE PAPER</w:t>
      </w:r>
    </w:p>
    <w:p w14:paraId="0054849B" w14:textId="77777777" w:rsidR="00135980" w:rsidRPr="00135980" w:rsidRDefault="004B375F" w:rsidP="00135980">
      <w:pPr>
        <w:spacing w:after="0" w:line="240" w:lineRule="auto"/>
        <w:jc w:val="center"/>
        <w:rPr>
          <w:rFonts w:ascii="Times New Roman" w:hAnsi="Times New Roman" w:cs="Times New Roman"/>
          <w:b/>
          <w:bCs/>
          <w:color w:val="000059"/>
          <w:lang w:val="en-US"/>
        </w:rPr>
      </w:pPr>
      <w:r w:rsidRPr="00135980">
        <w:rPr>
          <w:rFonts w:ascii="Times New Roman" w:hAnsi="Times New Roman" w:cs="Times New Roman"/>
          <w:b/>
          <w:bCs/>
          <w:color w:val="000059"/>
          <w:lang w:val="en-US"/>
        </w:rPr>
        <w:t>(IN THE CENTER USE CAPITAL LETTERS, FONT SIZE 14 AND BOLD: PLEASE DO NOT CHANGE THIS FORMA</w:t>
      </w:r>
      <w:bookmarkStart w:id="4" w:name="_Hlk164089175"/>
      <w:r w:rsidRPr="00135980">
        <w:rPr>
          <w:rFonts w:ascii="Times New Roman" w:hAnsi="Times New Roman" w:cs="Times New Roman"/>
          <w:b/>
          <w:bCs/>
          <w:color w:val="000059"/>
          <w:lang w:val="en-US"/>
        </w:rPr>
        <w:t>T</w:t>
      </w:r>
      <w:bookmarkEnd w:id="4"/>
      <w:r w:rsidRPr="00135980">
        <w:rPr>
          <w:rFonts w:ascii="Times New Roman" w:hAnsi="Times New Roman" w:cs="Times New Roman"/>
          <w:b/>
          <w:bCs/>
          <w:color w:val="000059"/>
          <w:lang w:val="en-US"/>
        </w:rPr>
        <w:t>)</w:t>
      </w:r>
    </w:p>
    <w:p w14:paraId="456FCC81" w14:textId="77777777" w:rsidR="005508A1" w:rsidRDefault="005508A1" w:rsidP="004005F2">
      <w:pPr>
        <w:spacing w:after="0" w:line="240" w:lineRule="auto"/>
        <w:rPr>
          <w:rFonts w:ascii="Times New Roman" w:hAnsi="Times New Roman" w:cs="Times New Roman"/>
          <w:b/>
        </w:rPr>
      </w:pPr>
    </w:p>
    <w:p w14:paraId="6D05526B" w14:textId="77777777" w:rsidR="00235677" w:rsidRDefault="00235677" w:rsidP="004005F2">
      <w:pPr>
        <w:spacing w:after="0" w:line="240" w:lineRule="auto"/>
        <w:rPr>
          <w:rFonts w:ascii="Times New Roman" w:hAnsi="Times New Roman" w:cs="Times New Roman"/>
          <w:b/>
        </w:rPr>
      </w:pPr>
    </w:p>
    <w:p w14:paraId="0037CE22" w14:textId="77777777" w:rsidR="00235677" w:rsidRPr="00423F9F" w:rsidRDefault="00235677" w:rsidP="004005F2">
      <w:pPr>
        <w:spacing w:after="0" w:line="240" w:lineRule="auto"/>
        <w:rPr>
          <w:rFonts w:ascii="Times New Roman" w:hAnsi="Times New Roman" w:cs="Times New Roman"/>
          <w:b/>
        </w:rPr>
      </w:pPr>
    </w:p>
    <w:p w14:paraId="77EB9A2E" w14:textId="77777777" w:rsidR="00135980" w:rsidRPr="00423F9F" w:rsidRDefault="004B375F" w:rsidP="00135980">
      <w:pPr>
        <w:spacing w:after="0" w:line="240" w:lineRule="auto"/>
        <w:jc w:val="center"/>
        <w:rPr>
          <w:rFonts w:ascii="Times New Roman" w:hAnsi="Times New Roman" w:cs="Times New Roman"/>
          <w:b/>
          <w:bCs/>
          <w:lang w:val="en-US"/>
        </w:rPr>
      </w:pPr>
      <w:r w:rsidRPr="00423F9F">
        <w:rPr>
          <w:rFonts w:ascii="Times New Roman" w:hAnsi="Times New Roman" w:cs="Times New Roman"/>
          <w:b/>
          <w:bCs/>
          <w:lang w:val="en-US"/>
        </w:rPr>
        <w:t>First Author</w:t>
      </w:r>
    </w:p>
    <w:p w14:paraId="2486E0E2" w14:textId="77777777" w:rsidR="00135980" w:rsidRPr="00423F9F"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 xml:space="preserve"> </w:t>
      </w:r>
      <w:r w:rsidRPr="00423F9F">
        <w:rPr>
          <w:rFonts w:ascii="Times New Roman" w:hAnsi="Times New Roman" w:cs="Times New Roman"/>
          <w:noProof/>
        </w:rPr>
        <w:drawing>
          <wp:inline distT="0" distB="0" distL="0" distR="0" wp14:anchorId="69FABBB0" wp14:editId="52FF47CC">
            <wp:extent cx="118754" cy="1187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8754" cy="118754"/>
                    </a:xfrm>
                    <a:prstGeom prst="rect">
                      <a:avLst/>
                    </a:prstGeom>
                    <a:noFill/>
                    <a:ln>
                      <a:noFill/>
                    </a:ln>
                  </pic:spPr>
                </pic:pic>
              </a:graphicData>
            </a:graphic>
          </wp:inline>
        </w:drawing>
      </w:r>
      <w:hyperlink r:id="rId9" w:history="1">
        <w:r w:rsidRPr="00423F9F">
          <w:rPr>
            <w:rStyle w:val="Hyperlink"/>
            <w:rFonts w:ascii="Times New Roman" w:hAnsi="Times New Roman" w:cs="Times New Roman"/>
            <w:lang w:val="en-US"/>
          </w:rPr>
          <w:t>https://orcid.org/0000-0000-0000-0000</w:t>
        </w:r>
      </w:hyperlink>
      <w:r w:rsidRPr="00423F9F">
        <w:rPr>
          <w:rFonts w:ascii="Times New Roman" w:hAnsi="Times New Roman" w:cs="Times New Roman"/>
          <w:lang w:val="en-US"/>
        </w:rPr>
        <w:t xml:space="preserve"> </w:t>
      </w:r>
    </w:p>
    <w:p w14:paraId="656DFDDD" w14:textId="77777777" w:rsidR="00135980" w:rsidRPr="00423F9F"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University/Institution of Author, Country</w:t>
      </w:r>
    </w:p>
    <w:p w14:paraId="47B0F73A" w14:textId="77777777" w:rsidR="00135980"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 xml:space="preserve">*e-mail:  </w:t>
      </w:r>
      <w:hyperlink r:id="rId10" w:history="1">
        <w:r w:rsidRPr="00423F9F">
          <w:rPr>
            <w:rStyle w:val="Hyperlink"/>
            <w:rFonts w:ascii="Times New Roman" w:hAnsi="Times New Roman" w:cs="Times New Roman"/>
            <w:lang w:val="en-US"/>
          </w:rPr>
          <w:t>author@email.ac.id</w:t>
        </w:r>
      </w:hyperlink>
      <w:r w:rsidRPr="00423F9F">
        <w:rPr>
          <w:rFonts w:ascii="Times New Roman" w:hAnsi="Times New Roman" w:cs="Times New Roman"/>
          <w:lang w:val="en-US"/>
        </w:rPr>
        <w:t xml:space="preserve"> </w:t>
      </w:r>
    </w:p>
    <w:p w14:paraId="6B095425" w14:textId="77777777" w:rsidR="00135980" w:rsidRPr="00423F9F" w:rsidRDefault="004B375F" w:rsidP="00135980">
      <w:pPr>
        <w:spacing w:after="0" w:line="240" w:lineRule="auto"/>
        <w:jc w:val="center"/>
        <w:rPr>
          <w:rFonts w:ascii="Times New Roman" w:hAnsi="Times New Roman" w:cs="Times New Roman"/>
          <w:b/>
          <w:bCs/>
          <w:lang w:val="en-US"/>
        </w:rPr>
      </w:pPr>
      <w:r>
        <w:rPr>
          <w:rFonts w:ascii="Times New Roman" w:hAnsi="Times New Roman" w:cs="Times New Roman"/>
          <w:b/>
          <w:bCs/>
          <w:lang w:val="en-US"/>
        </w:rPr>
        <w:br/>
        <w:t>Second</w:t>
      </w:r>
      <w:r w:rsidRPr="00423F9F">
        <w:rPr>
          <w:rFonts w:ascii="Times New Roman" w:hAnsi="Times New Roman" w:cs="Times New Roman"/>
          <w:b/>
          <w:bCs/>
          <w:lang w:val="en-US"/>
        </w:rPr>
        <w:t xml:space="preserve"> Author</w:t>
      </w:r>
    </w:p>
    <w:p w14:paraId="5FEDF4BE" w14:textId="77777777" w:rsidR="00135980" w:rsidRPr="00423F9F"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 xml:space="preserve"> </w:t>
      </w:r>
      <w:r w:rsidRPr="00423F9F">
        <w:rPr>
          <w:rFonts w:ascii="Times New Roman" w:hAnsi="Times New Roman" w:cs="Times New Roman"/>
          <w:noProof/>
        </w:rPr>
        <w:drawing>
          <wp:inline distT="0" distB="0" distL="0" distR="0" wp14:anchorId="2672366D" wp14:editId="069EBADC">
            <wp:extent cx="118754" cy="11875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8754" cy="118754"/>
                    </a:xfrm>
                    <a:prstGeom prst="rect">
                      <a:avLst/>
                    </a:prstGeom>
                    <a:noFill/>
                    <a:ln>
                      <a:noFill/>
                    </a:ln>
                  </pic:spPr>
                </pic:pic>
              </a:graphicData>
            </a:graphic>
          </wp:inline>
        </w:drawing>
      </w:r>
      <w:hyperlink r:id="rId11" w:history="1">
        <w:r w:rsidRPr="00423F9F">
          <w:rPr>
            <w:rStyle w:val="Hyperlink"/>
            <w:rFonts w:ascii="Times New Roman" w:hAnsi="Times New Roman" w:cs="Times New Roman"/>
            <w:lang w:val="en-US"/>
          </w:rPr>
          <w:t>https://orcid.org/0000-0000-0000-0000</w:t>
        </w:r>
      </w:hyperlink>
      <w:r w:rsidRPr="00423F9F">
        <w:rPr>
          <w:rFonts w:ascii="Times New Roman" w:hAnsi="Times New Roman" w:cs="Times New Roman"/>
          <w:lang w:val="en-US"/>
        </w:rPr>
        <w:t xml:space="preserve"> </w:t>
      </w:r>
    </w:p>
    <w:p w14:paraId="46D30D0B" w14:textId="77777777" w:rsidR="00135980" w:rsidRPr="00423F9F"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University/Institution of Author, Country</w:t>
      </w:r>
    </w:p>
    <w:p w14:paraId="29A827AE" w14:textId="77777777" w:rsidR="00135980" w:rsidRPr="00423F9F" w:rsidRDefault="004B375F" w:rsidP="00135980">
      <w:pPr>
        <w:spacing w:after="0" w:line="240" w:lineRule="auto"/>
        <w:jc w:val="center"/>
        <w:rPr>
          <w:rFonts w:ascii="Times New Roman" w:hAnsi="Times New Roman" w:cs="Times New Roman"/>
        </w:rPr>
      </w:pPr>
      <w:r w:rsidRPr="00423F9F">
        <w:rPr>
          <w:rFonts w:ascii="Times New Roman" w:hAnsi="Times New Roman" w:cs="Times New Roman"/>
          <w:lang w:val="en-US"/>
        </w:rPr>
        <w:t xml:space="preserve">e-mail:  </w:t>
      </w:r>
      <w:hyperlink r:id="rId12" w:history="1">
        <w:r w:rsidRPr="00423F9F">
          <w:rPr>
            <w:rStyle w:val="Hyperlink"/>
            <w:rFonts w:ascii="Times New Roman" w:hAnsi="Times New Roman" w:cs="Times New Roman"/>
            <w:lang w:val="en-US"/>
          </w:rPr>
          <w:t>author@email.ac.id</w:t>
        </w:r>
      </w:hyperlink>
      <w:r w:rsidRPr="00423F9F">
        <w:rPr>
          <w:rFonts w:ascii="Times New Roman" w:hAnsi="Times New Roman" w:cs="Times New Roman"/>
          <w:lang w:val="en-US"/>
        </w:rPr>
        <w:t xml:space="preserve"> </w:t>
      </w:r>
    </w:p>
    <w:p w14:paraId="3306F908" w14:textId="77777777" w:rsidR="00135980" w:rsidRPr="00423F9F" w:rsidRDefault="004B375F" w:rsidP="00135980">
      <w:pPr>
        <w:spacing w:after="0" w:line="240" w:lineRule="auto"/>
        <w:jc w:val="center"/>
        <w:rPr>
          <w:rFonts w:ascii="Times New Roman" w:hAnsi="Times New Roman" w:cs="Times New Roman"/>
          <w:b/>
          <w:bCs/>
          <w:lang w:val="en-US"/>
        </w:rPr>
      </w:pPr>
      <w:r>
        <w:rPr>
          <w:rFonts w:ascii="Times New Roman" w:hAnsi="Times New Roman" w:cs="Times New Roman"/>
          <w:b/>
          <w:bCs/>
          <w:lang w:val="en-US"/>
        </w:rPr>
        <w:br/>
        <w:t>Third</w:t>
      </w:r>
      <w:r w:rsidRPr="00423F9F">
        <w:rPr>
          <w:rFonts w:ascii="Times New Roman" w:hAnsi="Times New Roman" w:cs="Times New Roman"/>
          <w:b/>
          <w:bCs/>
          <w:lang w:val="en-US"/>
        </w:rPr>
        <w:t xml:space="preserve"> Author</w:t>
      </w:r>
    </w:p>
    <w:p w14:paraId="2D8C71F0" w14:textId="77777777" w:rsidR="00135980" w:rsidRPr="00423F9F"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 xml:space="preserve"> </w:t>
      </w:r>
      <w:r w:rsidRPr="00423F9F">
        <w:rPr>
          <w:rFonts w:ascii="Times New Roman" w:hAnsi="Times New Roman" w:cs="Times New Roman"/>
          <w:noProof/>
        </w:rPr>
        <w:drawing>
          <wp:inline distT="0" distB="0" distL="0" distR="0" wp14:anchorId="1273336F" wp14:editId="6888F4ED">
            <wp:extent cx="118754" cy="11875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8754" cy="118754"/>
                    </a:xfrm>
                    <a:prstGeom prst="rect">
                      <a:avLst/>
                    </a:prstGeom>
                    <a:noFill/>
                    <a:ln>
                      <a:noFill/>
                    </a:ln>
                  </pic:spPr>
                </pic:pic>
              </a:graphicData>
            </a:graphic>
          </wp:inline>
        </w:drawing>
      </w:r>
      <w:hyperlink r:id="rId13" w:history="1">
        <w:r w:rsidRPr="00423F9F">
          <w:rPr>
            <w:rStyle w:val="Hyperlink"/>
            <w:rFonts w:ascii="Times New Roman" w:hAnsi="Times New Roman" w:cs="Times New Roman"/>
            <w:lang w:val="en-US"/>
          </w:rPr>
          <w:t>https://orcid.org/0000-0000-0000-0000</w:t>
        </w:r>
      </w:hyperlink>
      <w:r w:rsidRPr="00423F9F">
        <w:rPr>
          <w:rFonts w:ascii="Times New Roman" w:hAnsi="Times New Roman" w:cs="Times New Roman"/>
          <w:lang w:val="en-US"/>
        </w:rPr>
        <w:t xml:space="preserve"> </w:t>
      </w:r>
    </w:p>
    <w:p w14:paraId="7FFBC958" w14:textId="77777777" w:rsidR="00135980" w:rsidRPr="00423F9F"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University/Institution of Author, Country</w:t>
      </w:r>
    </w:p>
    <w:p w14:paraId="796827E8" w14:textId="77777777" w:rsidR="00235677" w:rsidRPr="00BC196B" w:rsidRDefault="004B375F" w:rsidP="00135980">
      <w:pPr>
        <w:spacing w:line="360" w:lineRule="auto"/>
        <w:ind w:left="360"/>
        <w:jc w:val="center"/>
      </w:pPr>
      <w:r w:rsidRPr="00423F9F">
        <w:rPr>
          <w:rFonts w:ascii="Times New Roman" w:hAnsi="Times New Roman" w:cs="Times New Roman"/>
          <w:lang w:val="en-US"/>
        </w:rPr>
        <w:t xml:space="preserve">e-mail:  </w:t>
      </w:r>
      <w:hyperlink r:id="rId14" w:history="1">
        <w:r w:rsidRPr="00423F9F">
          <w:rPr>
            <w:rStyle w:val="Hyperlink"/>
            <w:rFonts w:ascii="Times New Roman" w:hAnsi="Times New Roman" w:cs="Times New Roman"/>
            <w:lang w:val="en-US"/>
          </w:rPr>
          <w:t>author@email.ac.id</w:t>
        </w:r>
      </w:hyperlink>
    </w:p>
    <w:bookmarkEnd w:id="0"/>
    <w:p w14:paraId="2BCFE1B3" w14:textId="77777777" w:rsidR="004D14B1" w:rsidRPr="00423F9F" w:rsidRDefault="004D14B1" w:rsidP="00F47289">
      <w:pPr>
        <w:spacing w:after="0" w:line="240" w:lineRule="auto"/>
        <w:rPr>
          <w:rFonts w:ascii="Times New Roman" w:hAnsi="Times New Roman" w:cs="Times New Roman"/>
          <w:b/>
        </w:rPr>
      </w:pPr>
    </w:p>
    <w:tbl>
      <w:tblPr>
        <w:tblStyle w:val="TableGrid"/>
        <w:tblW w:w="9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74"/>
        <w:gridCol w:w="5608"/>
      </w:tblGrid>
      <w:tr w:rsidR="00F22B45" w14:paraId="1BA33B3E" w14:textId="77777777" w:rsidTr="00F47289">
        <w:trPr>
          <w:trHeight w:val="291"/>
        </w:trPr>
        <w:tc>
          <w:tcPr>
            <w:tcW w:w="3420" w:type="dxa"/>
            <w:tcBorders>
              <w:top w:val="single" w:sz="4" w:space="0" w:color="auto"/>
              <w:bottom w:val="single" w:sz="4" w:space="0" w:color="auto"/>
            </w:tcBorders>
            <w:shd w:val="clear" w:color="auto" w:fill="E7E6E6" w:themeFill="background2"/>
          </w:tcPr>
          <w:p w14:paraId="61125197" w14:textId="77777777" w:rsidR="00F47289" w:rsidRPr="00423F9F" w:rsidRDefault="004B375F" w:rsidP="001B06F0">
            <w:pPr>
              <w:spacing w:after="0" w:line="240" w:lineRule="auto"/>
              <w:jc w:val="center"/>
              <w:rPr>
                <w:rFonts w:ascii="Times New Roman" w:hAnsi="Times New Roman" w:cs="Times New Roman"/>
                <w:b/>
                <w:bCs/>
                <w:color w:val="000059"/>
                <w:sz w:val="20"/>
                <w:szCs w:val="20"/>
              </w:rPr>
            </w:pPr>
            <w:bookmarkStart w:id="5" w:name="_Hlk168834184"/>
            <w:r w:rsidRPr="00423F9F">
              <w:rPr>
                <w:rFonts w:ascii="Times New Roman" w:hAnsi="Times New Roman" w:cs="Times New Roman"/>
                <w:b/>
                <w:color w:val="000059"/>
              </w:rPr>
              <w:t>Keywords</w:t>
            </w:r>
          </w:p>
        </w:tc>
        <w:tc>
          <w:tcPr>
            <w:tcW w:w="274" w:type="dxa"/>
            <w:shd w:val="clear" w:color="auto" w:fill="auto"/>
          </w:tcPr>
          <w:p w14:paraId="16D0E53A" w14:textId="77777777" w:rsidR="00F47289" w:rsidRPr="00423F9F" w:rsidRDefault="00F47289" w:rsidP="001B06F0">
            <w:pPr>
              <w:spacing w:after="0" w:line="240" w:lineRule="auto"/>
              <w:jc w:val="center"/>
              <w:rPr>
                <w:rFonts w:ascii="Times New Roman" w:hAnsi="Times New Roman" w:cs="Times New Roman"/>
                <w:b/>
                <w:bCs/>
              </w:rPr>
            </w:pPr>
          </w:p>
        </w:tc>
        <w:tc>
          <w:tcPr>
            <w:tcW w:w="5608" w:type="dxa"/>
            <w:tcBorders>
              <w:top w:val="single" w:sz="4" w:space="0" w:color="auto"/>
              <w:bottom w:val="single" w:sz="4" w:space="0" w:color="auto"/>
            </w:tcBorders>
            <w:shd w:val="clear" w:color="auto" w:fill="E7E6E6" w:themeFill="background2"/>
            <w:vAlign w:val="center"/>
          </w:tcPr>
          <w:p w14:paraId="66F68D9A" w14:textId="77777777" w:rsidR="00F47289" w:rsidRPr="00423F9F" w:rsidRDefault="004B375F" w:rsidP="001B06F0">
            <w:pPr>
              <w:spacing w:after="0" w:line="240" w:lineRule="auto"/>
              <w:jc w:val="center"/>
              <w:rPr>
                <w:rFonts w:ascii="Times New Roman" w:hAnsi="Times New Roman" w:cs="Times New Roman"/>
                <w:b/>
                <w:bCs/>
              </w:rPr>
            </w:pPr>
            <w:r w:rsidRPr="00423F9F">
              <w:rPr>
                <w:rFonts w:ascii="Times New Roman" w:hAnsi="Times New Roman" w:cs="Times New Roman"/>
                <w:b/>
                <w:bCs/>
                <w:color w:val="000059"/>
              </w:rPr>
              <w:t>ABSTRACT</w:t>
            </w:r>
          </w:p>
        </w:tc>
      </w:tr>
      <w:tr w:rsidR="00F22B45" w14:paraId="6C1A7CE3" w14:textId="77777777" w:rsidTr="00F47289">
        <w:trPr>
          <w:trHeight w:val="2468"/>
        </w:trPr>
        <w:tc>
          <w:tcPr>
            <w:tcW w:w="3420" w:type="dxa"/>
            <w:tcBorders>
              <w:top w:val="single" w:sz="4" w:space="0" w:color="auto"/>
            </w:tcBorders>
          </w:tcPr>
          <w:p w14:paraId="60247B62" w14:textId="77777777" w:rsidR="00135980" w:rsidRPr="00266B0A" w:rsidRDefault="004B375F" w:rsidP="00135980">
            <w:pPr>
              <w:pStyle w:val="Keywords"/>
              <w:rPr>
                <w:sz w:val="20"/>
                <w:szCs w:val="20"/>
              </w:rPr>
            </w:pPr>
            <w:r w:rsidRPr="00266B0A">
              <w:rPr>
                <w:sz w:val="20"/>
                <w:szCs w:val="20"/>
              </w:rPr>
              <w:t>Keyword 1(Font 1</w:t>
            </w:r>
            <w:r>
              <w:rPr>
                <w:sz w:val="20"/>
                <w:szCs w:val="20"/>
              </w:rPr>
              <w:t>0</w:t>
            </w:r>
            <w:r w:rsidRPr="00266B0A">
              <w:rPr>
                <w:sz w:val="20"/>
                <w:szCs w:val="20"/>
              </w:rPr>
              <w:t>, Italic Format, Times New Roman)</w:t>
            </w:r>
          </w:p>
          <w:p w14:paraId="729E51D7" w14:textId="77777777" w:rsidR="00135980" w:rsidRPr="00266B0A" w:rsidRDefault="004B375F" w:rsidP="00135980">
            <w:pPr>
              <w:pStyle w:val="Keywords"/>
              <w:rPr>
                <w:sz w:val="20"/>
                <w:szCs w:val="20"/>
              </w:rPr>
            </w:pPr>
            <w:r w:rsidRPr="00266B0A">
              <w:rPr>
                <w:sz w:val="20"/>
                <w:szCs w:val="20"/>
              </w:rPr>
              <w:t>Keyword 2 (Font 1</w:t>
            </w:r>
            <w:r>
              <w:rPr>
                <w:sz w:val="20"/>
                <w:szCs w:val="20"/>
              </w:rPr>
              <w:t>0</w:t>
            </w:r>
            <w:r w:rsidRPr="00266B0A">
              <w:rPr>
                <w:sz w:val="20"/>
                <w:szCs w:val="20"/>
              </w:rPr>
              <w:t>, Italic Format, Times New Roman)</w:t>
            </w:r>
          </w:p>
          <w:p w14:paraId="3EB68CE2" w14:textId="77777777" w:rsidR="00135980" w:rsidRDefault="004B375F" w:rsidP="00135980">
            <w:pPr>
              <w:pStyle w:val="Keywords"/>
            </w:pPr>
            <w:r w:rsidRPr="00266B0A">
              <w:rPr>
                <w:sz w:val="20"/>
                <w:szCs w:val="20"/>
              </w:rPr>
              <w:t>Keyword 3 (Font 1</w:t>
            </w:r>
            <w:r>
              <w:rPr>
                <w:sz w:val="20"/>
                <w:szCs w:val="20"/>
              </w:rPr>
              <w:t>0</w:t>
            </w:r>
            <w:r w:rsidRPr="00266B0A">
              <w:rPr>
                <w:sz w:val="20"/>
                <w:szCs w:val="20"/>
              </w:rPr>
              <w:t>, Italic Format, Times New Roman</w:t>
            </w:r>
            <w:r>
              <w:t>)</w:t>
            </w:r>
          </w:p>
          <w:p w14:paraId="7C47839A" w14:textId="77777777" w:rsidR="00135980" w:rsidRDefault="004B375F" w:rsidP="00135980">
            <w:pPr>
              <w:pStyle w:val="Keywords"/>
            </w:pPr>
            <w:r w:rsidRPr="00266B0A">
              <w:rPr>
                <w:sz w:val="20"/>
                <w:szCs w:val="20"/>
              </w:rPr>
              <w:t xml:space="preserve">Keyword </w:t>
            </w:r>
            <w:r>
              <w:rPr>
                <w:sz w:val="20"/>
                <w:szCs w:val="20"/>
              </w:rPr>
              <w:t>4</w:t>
            </w:r>
            <w:r w:rsidRPr="00266B0A">
              <w:rPr>
                <w:sz w:val="20"/>
                <w:szCs w:val="20"/>
              </w:rPr>
              <w:t xml:space="preserve"> (Font 1</w:t>
            </w:r>
            <w:r>
              <w:rPr>
                <w:sz w:val="20"/>
                <w:szCs w:val="20"/>
              </w:rPr>
              <w:t>0</w:t>
            </w:r>
            <w:r w:rsidRPr="00266B0A">
              <w:rPr>
                <w:sz w:val="20"/>
                <w:szCs w:val="20"/>
              </w:rPr>
              <w:t>, Italic Format, Times New Roman</w:t>
            </w:r>
            <w:r>
              <w:t>)</w:t>
            </w:r>
          </w:p>
          <w:p w14:paraId="5E90B26A" w14:textId="77777777" w:rsidR="00135980" w:rsidRDefault="004B375F" w:rsidP="00135980">
            <w:pPr>
              <w:pStyle w:val="Keywords"/>
            </w:pPr>
            <w:r w:rsidRPr="00266B0A">
              <w:rPr>
                <w:sz w:val="20"/>
                <w:szCs w:val="20"/>
              </w:rPr>
              <w:t xml:space="preserve">Keyword </w:t>
            </w:r>
            <w:r>
              <w:rPr>
                <w:sz w:val="20"/>
                <w:szCs w:val="20"/>
              </w:rPr>
              <w:t>5</w:t>
            </w:r>
            <w:r w:rsidRPr="00266B0A">
              <w:rPr>
                <w:sz w:val="20"/>
                <w:szCs w:val="20"/>
              </w:rPr>
              <w:t xml:space="preserve"> (Font 1</w:t>
            </w:r>
            <w:r>
              <w:rPr>
                <w:sz w:val="20"/>
                <w:szCs w:val="20"/>
              </w:rPr>
              <w:t>0</w:t>
            </w:r>
            <w:r w:rsidRPr="00266B0A">
              <w:rPr>
                <w:sz w:val="20"/>
                <w:szCs w:val="20"/>
              </w:rPr>
              <w:t>, Italic Format, Times New Roman</w:t>
            </w:r>
            <w:r>
              <w:t>)</w:t>
            </w:r>
          </w:p>
          <w:p w14:paraId="701975EE" w14:textId="77777777" w:rsidR="00F47289" w:rsidRPr="00423F9F" w:rsidRDefault="00F47289" w:rsidP="00C56B03">
            <w:pPr>
              <w:spacing w:after="0" w:line="360" w:lineRule="auto"/>
              <w:jc w:val="both"/>
              <w:rPr>
                <w:rFonts w:ascii="Times New Roman" w:hAnsi="Times New Roman" w:cs="Times New Roman"/>
                <w:b/>
                <w:lang w:val="en-ID"/>
              </w:rPr>
            </w:pPr>
          </w:p>
        </w:tc>
        <w:tc>
          <w:tcPr>
            <w:tcW w:w="274" w:type="dxa"/>
            <w:shd w:val="clear" w:color="auto" w:fill="auto"/>
          </w:tcPr>
          <w:p w14:paraId="1BCE1B1B" w14:textId="77777777" w:rsidR="00F47289" w:rsidRPr="00423F9F" w:rsidRDefault="00F47289" w:rsidP="001B06F0">
            <w:pPr>
              <w:spacing w:after="0" w:line="240" w:lineRule="auto"/>
              <w:jc w:val="both"/>
              <w:rPr>
                <w:rFonts w:ascii="Times New Roman" w:hAnsi="Times New Roman" w:cs="Times New Roman"/>
                <w:i/>
                <w:iCs/>
                <w:lang w:val="en-US"/>
              </w:rPr>
            </w:pPr>
          </w:p>
        </w:tc>
        <w:tc>
          <w:tcPr>
            <w:tcW w:w="5608" w:type="dxa"/>
            <w:vMerge w:val="restart"/>
            <w:tcBorders>
              <w:top w:val="single" w:sz="4" w:space="0" w:color="auto"/>
            </w:tcBorders>
          </w:tcPr>
          <w:p w14:paraId="4CF2A729" w14:textId="77777777" w:rsidR="00135980" w:rsidRPr="00423F9F" w:rsidRDefault="004B375F" w:rsidP="00135980">
            <w:pPr>
              <w:numPr>
                <w:ilvl w:val="0"/>
                <w:numId w:val="1"/>
              </w:numPr>
              <w:spacing w:after="0" w:line="240" w:lineRule="auto"/>
              <w:ind w:left="0"/>
              <w:jc w:val="both"/>
              <w:textAlignment w:val="baseline"/>
              <w:rPr>
                <w:rFonts w:ascii="Times New Roman" w:eastAsia="Times New Roman" w:hAnsi="Times New Roman" w:cs="Times New Roman"/>
                <w:i/>
                <w:iCs/>
                <w:color w:val="222222"/>
                <w:sz w:val="20"/>
                <w:szCs w:val="20"/>
                <w:lang w:val="en-US"/>
              </w:rPr>
            </w:pPr>
            <w:r w:rsidRPr="00423F9F">
              <w:rPr>
                <w:rFonts w:ascii="Times New Roman" w:hAnsi="Times New Roman" w:cs="Times New Roman"/>
                <w:i/>
                <w:iCs/>
                <w:sz w:val="20"/>
                <w:szCs w:val="20"/>
                <w:lang w:val="en-US"/>
              </w:rPr>
              <w:t xml:space="preserve">The abstract contains a brief description of the </w:t>
            </w:r>
            <w:r w:rsidRPr="00423F9F">
              <w:rPr>
                <w:rFonts w:ascii="Times New Roman" w:eastAsia="Times New Roman" w:hAnsi="Times New Roman" w:cs="Times New Roman"/>
                <w:b/>
                <w:bCs/>
                <w:i/>
                <w:iCs/>
                <w:color w:val="222222"/>
                <w:sz w:val="20"/>
                <w:szCs w:val="20"/>
                <w:bdr w:val="none" w:sz="0" w:space="0" w:color="auto" w:frame="1"/>
                <w:lang w:val="en-US"/>
              </w:rPr>
              <w:t>purpose</w:t>
            </w:r>
            <w:r w:rsidRPr="00423F9F">
              <w:rPr>
                <w:rFonts w:ascii="Times New Roman" w:eastAsia="Times New Roman" w:hAnsi="Times New Roman" w:cs="Times New Roman"/>
                <w:i/>
                <w:iCs/>
                <w:color w:val="222222"/>
                <w:sz w:val="20"/>
                <w:szCs w:val="20"/>
                <w:lang w:val="en-US"/>
              </w:rPr>
              <w:t xml:space="preserve">: describes the objectives and hypotheses of the research. </w:t>
            </w:r>
            <w:r w:rsidRPr="00423F9F">
              <w:rPr>
                <w:rFonts w:ascii="Times New Roman" w:eastAsia="Times New Roman" w:hAnsi="Times New Roman" w:cs="Times New Roman"/>
                <w:b/>
                <w:bCs/>
                <w:i/>
                <w:iCs/>
                <w:color w:val="222222"/>
                <w:sz w:val="20"/>
                <w:szCs w:val="20"/>
                <w:bdr w:val="none" w:sz="0" w:space="0" w:color="auto" w:frame="1"/>
                <w:lang w:val="en-US"/>
              </w:rPr>
              <w:t>Methods</w:t>
            </w:r>
            <w:r w:rsidRPr="00423F9F">
              <w:rPr>
                <w:rFonts w:ascii="Times New Roman" w:eastAsia="Times New Roman" w:hAnsi="Times New Roman" w:cs="Times New Roman"/>
                <w:i/>
                <w:iCs/>
                <w:color w:val="222222"/>
                <w:sz w:val="20"/>
                <w:szCs w:val="20"/>
                <w:lang w:val="en-US"/>
              </w:rPr>
              <w:t xml:space="preserve">: describes the essential features of the research design, data, and analysis. It may include the sample size, geographic location, demographics, variables, controls, conditions, tests, descriptions of research design, details of sampling techniques, and data gathering procedures. </w:t>
            </w:r>
            <w:r w:rsidRPr="00423F9F">
              <w:rPr>
                <w:rFonts w:ascii="Times New Roman" w:eastAsia="Times New Roman" w:hAnsi="Times New Roman" w:cs="Times New Roman"/>
                <w:b/>
                <w:bCs/>
                <w:i/>
                <w:iCs/>
                <w:color w:val="222222"/>
                <w:sz w:val="20"/>
                <w:szCs w:val="20"/>
                <w:bdr w:val="none" w:sz="0" w:space="0" w:color="auto" w:frame="1"/>
                <w:lang w:val="en-US"/>
              </w:rPr>
              <w:t>Results</w:t>
            </w:r>
            <w:r w:rsidRPr="00423F9F">
              <w:rPr>
                <w:rFonts w:ascii="Times New Roman" w:eastAsia="Times New Roman" w:hAnsi="Times New Roman" w:cs="Times New Roman"/>
                <w:i/>
                <w:iCs/>
                <w:color w:val="222222"/>
                <w:sz w:val="20"/>
                <w:szCs w:val="20"/>
                <w:lang w:val="en-US"/>
              </w:rPr>
              <w:t xml:space="preserve">: describes the key findings of the study, including experimental, correlational, or theoretical results. It may also provide a brief explanation of the results. </w:t>
            </w:r>
            <w:r w:rsidRPr="00423F9F">
              <w:rPr>
                <w:rFonts w:ascii="Times New Roman" w:eastAsia="Times New Roman" w:hAnsi="Times New Roman" w:cs="Times New Roman"/>
                <w:b/>
                <w:bCs/>
                <w:i/>
                <w:iCs/>
                <w:color w:val="222222"/>
                <w:sz w:val="20"/>
                <w:szCs w:val="20"/>
                <w:bdr w:val="none" w:sz="0" w:space="0" w:color="auto" w:frame="1"/>
                <w:lang w:val="en-US"/>
              </w:rPr>
              <w:t>Implications</w:t>
            </w:r>
            <w:r w:rsidRPr="00423F9F">
              <w:rPr>
                <w:rFonts w:ascii="Times New Roman" w:eastAsia="Times New Roman" w:hAnsi="Times New Roman" w:cs="Times New Roman"/>
                <w:i/>
                <w:iCs/>
                <w:color w:val="222222"/>
                <w:sz w:val="20"/>
                <w:szCs w:val="20"/>
                <w:lang w:val="en-US"/>
              </w:rPr>
              <w:t xml:space="preserve">: show how the results connect to policy and practice and provide suggestions for follow-up, future studies, or further analysis. </w:t>
            </w:r>
            <w:r w:rsidRPr="00423F9F">
              <w:rPr>
                <w:rFonts w:ascii="Times New Roman" w:eastAsia="Times New Roman" w:hAnsi="Times New Roman" w:cs="Times New Roman"/>
                <w:b/>
                <w:bCs/>
                <w:i/>
                <w:iCs/>
                <w:color w:val="222222"/>
                <w:sz w:val="20"/>
                <w:szCs w:val="20"/>
                <w:bdr w:val="none" w:sz="0" w:space="0" w:color="auto" w:frame="1"/>
                <w:lang w:val="en-US"/>
              </w:rPr>
              <w:t>Additional materials</w:t>
            </w:r>
            <w:r w:rsidRPr="00423F9F">
              <w:rPr>
                <w:rFonts w:ascii="Times New Roman" w:eastAsia="Times New Roman" w:hAnsi="Times New Roman" w:cs="Times New Roman"/>
                <w:i/>
                <w:iCs/>
                <w:color w:val="222222"/>
                <w:sz w:val="20"/>
                <w:szCs w:val="20"/>
                <w:lang w:val="en-US"/>
              </w:rPr>
              <w:t>: notes the number of references, tables, graphs, exhibits, test instruments, appendixes, or other supplemental materials in the paper. Also, the abstract must be written in a single paragraph in English, max 250 words.</w:t>
            </w:r>
          </w:p>
          <w:p w14:paraId="1403AD42" w14:textId="77777777" w:rsidR="00F47289" w:rsidRPr="00D80DB5" w:rsidRDefault="004B375F" w:rsidP="00135980">
            <w:pPr>
              <w:numPr>
                <w:ilvl w:val="0"/>
                <w:numId w:val="1"/>
              </w:numPr>
              <w:spacing w:after="0" w:line="240" w:lineRule="auto"/>
              <w:ind w:left="0"/>
              <w:jc w:val="both"/>
              <w:textAlignment w:val="baseline"/>
              <w:rPr>
                <w:rFonts w:ascii="Times New Roman" w:hAnsi="Times New Roman" w:cs="Times New Roman"/>
                <w:i/>
                <w:iCs/>
                <w:color w:val="222222"/>
                <w:sz w:val="20"/>
                <w:szCs w:val="20"/>
              </w:rPr>
            </w:pPr>
            <w:r w:rsidRPr="00423F9F">
              <w:rPr>
                <w:rStyle w:val="Strong"/>
                <w:i/>
                <w:iCs/>
                <w:color w:val="222222"/>
                <w:sz w:val="20"/>
                <w:szCs w:val="20"/>
                <w:bdr w:val="none" w:sz="0" w:space="0" w:color="auto" w:frame="1"/>
              </w:rPr>
              <w:t>Note:</w:t>
            </w:r>
            <w:r w:rsidRPr="00423F9F">
              <w:rPr>
                <w:i/>
                <w:iCs/>
                <w:color w:val="222222"/>
                <w:sz w:val="20"/>
                <w:szCs w:val="20"/>
              </w:rPr>
              <w:t> The recommended narrative abstract element labels, shown in </w:t>
            </w:r>
            <w:r w:rsidRPr="00423F9F">
              <w:rPr>
                <w:rStyle w:val="Strong"/>
                <w:i/>
                <w:iCs/>
                <w:color w:val="222222"/>
                <w:sz w:val="20"/>
                <w:szCs w:val="20"/>
                <w:bdr w:val="none" w:sz="0" w:space="0" w:color="auto" w:frame="1"/>
              </w:rPr>
              <w:t>bold</w:t>
            </w:r>
            <w:r w:rsidRPr="00423F9F">
              <w:rPr>
                <w:i/>
                <w:iCs/>
                <w:color w:val="222222"/>
                <w:sz w:val="20"/>
                <w:szCs w:val="20"/>
              </w:rPr>
              <w:t> in the sample above, do not appear in the published abstract.</w:t>
            </w:r>
          </w:p>
        </w:tc>
      </w:tr>
      <w:tr w:rsidR="00F22B45" w14:paraId="79F470A7" w14:textId="77777777" w:rsidTr="00F47289">
        <w:trPr>
          <w:trHeight w:val="272"/>
        </w:trPr>
        <w:tc>
          <w:tcPr>
            <w:tcW w:w="3420" w:type="dxa"/>
            <w:tcBorders>
              <w:top w:val="single" w:sz="4" w:space="0" w:color="auto"/>
              <w:bottom w:val="single" w:sz="4" w:space="0" w:color="auto"/>
            </w:tcBorders>
            <w:shd w:val="clear" w:color="auto" w:fill="E7E6E6" w:themeFill="background2"/>
          </w:tcPr>
          <w:p w14:paraId="4F360E58" w14:textId="77777777" w:rsidR="00F47289" w:rsidRPr="00F47289" w:rsidRDefault="004B375F" w:rsidP="00D47380">
            <w:pPr>
              <w:spacing w:after="0" w:line="240" w:lineRule="auto"/>
              <w:jc w:val="center"/>
              <w:rPr>
                <w:rFonts w:ascii="Times New Roman" w:hAnsi="Times New Roman" w:cs="Times New Roman"/>
                <w:b/>
                <w:color w:val="000059"/>
                <w:lang w:val="en-US"/>
              </w:rPr>
            </w:pPr>
            <w:r>
              <w:rPr>
                <w:rFonts w:ascii="Times New Roman" w:hAnsi="Times New Roman" w:cs="Times New Roman"/>
                <w:b/>
                <w:color w:val="000059"/>
                <w:lang w:val="en-US"/>
              </w:rPr>
              <w:t>Article Information</w:t>
            </w:r>
          </w:p>
        </w:tc>
        <w:tc>
          <w:tcPr>
            <w:tcW w:w="274" w:type="dxa"/>
          </w:tcPr>
          <w:p w14:paraId="67D125CD" w14:textId="77777777" w:rsidR="00F47289" w:rsidRPr="00423F9F" w:rsidRDefault="00F47289" w:rsidP="00D47380">
            <w:pPr>
              <w:spacing w:after="0" w:line="240" w:lineRule="auto"/>
              <w:jc w:val="center"/>
              <w:rPr>
                <w:rFonts w:ascii="Times New Roman" w:hAnsi="Times New Roman" w:cs="Times New Roman"/>
                <w:b/>
                <w:lang w:val="en-ID"/>
              </w:rPr>
            </w:pPr>
          </w:p>
        </w:tc>
        <w:tc>
          <w:tcPr>
            <w:tcW w:w="5608" w:type="dxa"/>
            <w:vMerge/>
          </w:tcPr>
          <w:p w14:paraId="5DA40F86" w14:textId="77777777" w:rsidR="00F47289" w:rsidRPr="00423F9F" w:rsidRDefault="00F47289" w:rsidP="00D47380">
            <w:pPr>
              <w:spacing w:after="0" w:line="240" w:lineRule="auto"/>
              <w:jc w:val="center"/>
              <w:rPr>
                <w:rFonts w:ascii="Times New Roman" w:hAnsi="Times New Roman" w:cs="Times New Roman"/>
                <w:b/>
                <w:sz w:val="20"/>
                <w:szCs w:val="20"/>
                <w:lang w:val="en-ID"/>
              </w:rPr>
            </w:pPr>
          </w:p>
        </w:tc>
      </w:tr>
      <w:tr w:rsidR="00F22B45" w14:paraId="6A4EB43B" w14:textId="77777777" w:rsidTr="00F47289">
        <w:trPr>
          <w:trHeight w:val="1481"/>
        </w:trPr>
        <w:tc>
          <w:tcPr>
            <w:tcW w:w="3420" w:type="dxa"/>
            <w:tcBorders>
              <w:top w:val="single" w:sz="4" w:space="0" w:color="auto"/>
            </w:tcBorders>
          </w:tcPr>
          <w:p w14:paraId="3192A2DE" w14:textId="77777777" w:rsidR="00470F28" w:rsidRPr="00BC196B" w:rsidRDefault="004B375F" w:rsidP="00470F28">
            <w:pPr>
              <w:spacing w:line="360" w:lineRule="auto"/>
              <w:rPr>
                <w:rFonts w:ascii="Times New Roman" w:hAnsi="Times New Roman"/>
                <w:i/>
                <w:iCs/>
                <w:color w:val="000000" w:themeColor="text1"/>
                <w:lang w:val="en-US"/>
              </w:rPr>
            </w:pPr>
            <w:r w:rsidRPr="00470F28">
              <w:rPr>
                <w:rFonts w:asciiTheme="minorHAnsi" w:eastAsiaTheme="minorHAnsi" w:hAnsiTheme="minorHAnsi" w:cstheme="minorBidi"/>
                <w:noProof/>
                <w:lang w:val="en-US"/>
              </w:rPr>
              <mc:AlternateContent>
                <mc:Choice Requires="wps">
                  <w:drawing>
                    <wp:anchor distT="0" distB="0" distL="114300" distR="114300" simplePos="0" relativeHeight="251658240" behindDoc="0" locked="0" layoutInCell="1" allowOverlap="1" wp14:anchorId="69290C80" wp14:editId="66D1739F">
                      <wp:simplePos x="0" y="0"/>
                      <wp:positionH relativeFrom="margin">
                        <wp:posOffset>-67945</wp:posOffset>
                      </wp:positionH>
                      <wp:positionV relativeFrom="paragraph">
                        <wp:posOffset>1184275</wp:posOffset>
                      </wp:positionV>
                      <wp:extent cx="1912620" cy="487680"/>
                      <wp:effectExtent l="0" t="0" r="11430" b="26670"/>
                      <wp:wrapTopAndBottom/>
                      <wp:docPr id="1250851194" name="Rectangle 1"/>
                      <wp:cNvGraphicFramePr/>
                      <a:graphic xmlns:a="http://schemas.openxmlformats.org/drawingml/2006/main">
                        <a:graphicData uri="http://schemas.microsoft.com/office/word/2010/wordprocessingShape">
                          <wps:wsp>
                            <wps:cNvSpPr/>
                            <wps:spPr>
                              <a:xfrm>
                                <a:off x="0" y="0"/>
                                <a:ext cx="1912620" cy="487680"/>
                              </a:xfrm>
                              <a:prstGeom prst="rect">
                                <a:avLst/>
                              </a:prstGeom>
                              <a:solidFill>
                                <a:sysClr val="window" lastClr="FFFFFF">
                                  <a:lumMod val="95000"/>
                                </a:sysClr>
                              </a:solidFill>
                              <a:ln w="12700">
                                <a:solidFill>
                                  <a:sysClr val="window" lastClr="FFFFFF"/>
                                </a:solidFill>
                                <a:prstDash val="solid"/>
                                <a:miter lim="800000"/>
                              </a:ln>
                              <a:effectLst/>
                            </wps:spPr>
                            <wps:txbx>
                              <w:txbxContent>
                                <w:p w14:paraId="2172172E" w14:textId="77777777" w:rsidR="00470F28" w:rsidRPr="001F0411" w:rsidRDefault="004B375F" w:rsidP="00470F28">
                                  <w:pPr>
                                    <w:pBdr>
                                      <w:bottom w:val="single" w:sz="18" w:space="1" w:color="auto"/>
                                    </w:pBdr>
                                    <w:jc w:val="center"/>
                                    <w:rPr>
                                      <w:rFonts w:eastAsia="Tahoma" w:cs="Times New Roman"/>
                                      <w:b/>
                                      <w:bCs/>
                                      <w:i/>
                                      <w:iCs/>
                                      <w:color w:val="262626" w:themeColor="text1" w:themeTint="D9"/>
                                      <w:spacing w:val="-2"/>
                                      <w:sz w:val="16"/>
                                      <w:szCs w:val="16"/>
                                    </w:rPr>
                                  </w:pPr>
                                  <w:r w:rsidRPr="00DB6CBF">
                                    <w:rPr>
                                      <w:rFonts w:eastAsia="Tahoma" w:cs="Times New Roman"/>
                                      <w:b/>
                                      <w:bCs/>
                                      <w:iCs/>
                                      <w:color w:val="004661"/>
                                      <w:spacing w:val="-2"/>
                                      <w:szCs w:val="18"/>
                                    </w:rPr>
                                    <w:t>Doi</w:t>
                                  </w:r>
                                  <w:r>
                                    <w:rPr>
                                      <w:rFonts w:eastAsia="Tahoma" w:cs="Times New Roman"/>
                                      <w:b/>
                                      <w:bCs/>
                                      <w:iCs/>
                                      <w:color w:val="004661"/>
                                      <w:spacing w:val="-2"/>
                                      <w:szCs w:val="18"/>
                                    </w:rPr>
                                    <w:t xml:space="preserve">: </w:t>
                                  </w:r>
                                  <w:bookmarkStart w:id="6" w:name="_Hlk169701036"/>
                                  <w:r w:rsidR="00135980">
                                    <w:rPr>
                                      <w:rFonts w:eastAsia="Tahoma" w:cs="Times New Roman"/>
                                      <w:b/>
                                      <w:bCs/>
                                      <w:iCs/>
                                      <w:color w:val="262626" w:themeColor="text1" w:themeTint="D9"/>
                                      <w:spacing w:val="-2"/>
                                      <w:szCs w:val="18"/>
                                      <w:lang w:val="en-US"/>
                                    </w:rPr>
                                    <w:t>will be provided by the publisher</w:t>
                                  </w:r>
                                  <w:bookmarkEnd w:id="6"/>
                                  <w:r>
                                    <w:rPr>
                                      <w:rFonts w:eastAsia="Tahoma" w:cs="Times New Roman"/>
                                      <w:b/>
                                      <w:bCs/>
                                      <w:iCs/>
                                      <w:color w:val="262626" w:themeColor="text1" w:themeTint="D9"/>
                                      <w:spacing w:val="-2"/>
                                      <w:szCs w:val="18"/>
                                    </w:rPr>
                                    <w:br/>
                                  </w:r>
                                  <w:r w:rsidRPr="0015026B">
                                    <w:rPr>
                                      <w:bCs/>
                                      <w:iCs/>
                                      <w:color w:val="000000" w:themeColor="text1"/>
                                      <w:sz w:val="16"/>
                                      <w:szCs w:val="16"/>
                                    </w:rPr>
                                    <w:br/>
                                  </w:r>
                                </w:p>
                                <w:p w14:paraId="30F011FC" w14:textId="77777777" w:rsidR="00470F28" w:rsidRPr="001D7A95" w:rsidRDefault="00470F28" w:rsidP="00470F28">
                                  <w:pPr>
                                    <w:pBdr>
                                      <w:bottom w:val="single" w:sz="18" w:space="1" w:color="auto"/>
                                    </w:pBdr>
                                    <w:jc w:val="center"/>
                                    <w:rPr>
                                      <w:bCs/>
                                      <w:sz w:val="20"/>
                                      <w:szCs w:val="20"/>
                                    </w:rPr>
                                  </w:pPr>
                                </w:p>
                                <w:p w14:paraId="04EEB4F6" w14:textId="77777777" w:rsidR="00470F28" w:rsidRPr="001F0411" w:rsidRDefault="00470F28" w:rsidP="00470F28">
                                  <w:pPr>
                                    <w:pStyle w:val="BodyText"/>
                                    <w:rPr>
                                      <w:rFonts w:eastAsia="Tahoma"/>
                                      <w:b/>
                                      <w:bCs/>
                                      <w:i/>
                                      <w:iCs/>
                                      <w:color w:val="000000" w:themeColor="text1"/>
                                      <w:spacing w:val="-2"/>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9290C80" id="Rectangle 1" o:spid="_x0000_s1026" style="position:absolute;margin-left:-5.35pt;margin-top:93.25pt;width:150.6pt;height:3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" fillcolor="#f2f2f2" strokecolor="window" strokeweight="1pt">
                      <v:textbox>
                        <w:txbxContent>
                          <w:p w14:paraId="2172172E" w14:textId="77777777" w:rsidR="00470F28" w:rsidRPr="001F0411" w:rsidRDefault="004B375F" w:rsidP="00470F28">
                            <w:pPr>
                              <w:pBdr>
                                <w:bottom w:val="single" w:sz="18" w:space="1" w:color="auto"/>
                              </w:pBdr>
                              <w:jc w:val="center"/>
                              <w:rPr>
                                <w:rFonts w:eastAsia="Tahoma" w:cs="Times New Roman"/>
                                <w:b/>
                                <w:bCs/>
                                <w:i/>
                                <w:iCs/>
                                <w:color w:val="262626" w:themeColor="text1" w:themeTint="D9"/>
                                <w:spacing w:val="-2"/>
                                <w:sz w:val="16"/>
                                <w:szCs w:val="16"/>
                              </w:rPr>
                            </w:pPr>
                            <w:r w:rsidRPr="00DB6CBF">
                              <w:rPr>
                                <w:rFonts w:eastAsia="Tahoma" w:cs="Times New Roman"/>
                                <w:b/>
                                <w:bCs/>
                                <w:iCs/>
                                <w:color w:val="004661"/>
                                <w:spacing w:val="-2"/>
                                <w:szCs w:val="18"/>
                              </w:rPr>
                              <w:t>Doi</w:t>
                            </w:r>
                            <w:r>
                              <w:rPr>
                                <w:rFonts w:eastAsia="Tahoma" w:cs="Times New Roman"/>
                                <w:b/>
                                <w:bCs/>
                                <w:iCs/>
                                <w:color w:val="004661"/>
                                <w:spacing w:val="-2"/>
                                <w:szCs w:val="18"/>
                              </w:rPr>
                              <w:t xml:space="preserve">: </w:t>
                            </w:r>
                            <w:bookmarkStart w:id="7" w:name="_Hlk169701036"/>
                            <w:r w:rsidR="00135980">
                              <w:rPr>
                                <w:rFonts w:eastAsia="Tahoma" w:cs="Times New Roman"/>
                                <w:b/>
                                <w:bCs/>
                                <w:iCs/>
                                <w:color w:val="262626" w:themeColor="text1" w:themeTint="D9"/>
                                <w:spacing w:val="-2"/>
                                <w:szCs w:val="18"/>
                                <w:lang w:val="en-US"/>
                              </w:rPr>
                              <w:t>will be provided by the publisher</w:t>
                            </w:r>
                            <w:bookmarkEnd w:id="7"/>
                            <w:r>
                              <w:rPr>
                                <w:rFonts w:eastAsia="Tahoma" w:cs="Times New Roman"/>
                                <w:b/>
                                <w:bCs/>
                                <w:iCs/>
                                <w:color w:val="262626" w:themeColor="text1" w:themeTint="D9"/>
                                <w:spacing w:val="-2"/>
                                <w:szCs w:val="18"/>
                              </w:rPr>
                              <w:br/>
                            </w:r>
                            <w:r w:rsidRPr="0015026B">
                              <w:rPr>
                                <w:bCs/>
                                <w:iCs/>
                                <w:color w:val="000000" w:themeColor="text1"/>
                                <w:sz w:val="16"/>
                                <w:szCs w:val="16"/>
                              </w:rPr>
                              <w:br/>
                            </w:r>
                          </w:p>
                          <w:p w14:paraId="30F011FC" w14:textId="77777777" w:rsidR="00470F28" w:rsidRPr="001D7A95" w:rsidRDefault="00470F28" w:rsidP="00470F28">
                            <w:pPr>
                              <w:pBdr>
                                <w:bottom w:val="single" w:sz="18" w:space="1" w:color="auto"/>
                              </w:pBdr>
                              <w:jc w:val="center"/>
                              <w:rPr>
                                <w:bCs/>
                                <w:sz w:val="20"/>
                                <w:szCs w:val="20"/>
                              </w:rPr>
                            </w:pPr>
                          </w:p>
                          <w:p w14:paraId="04EEB4F6" w14:textId="77777777" w:rsidR="00470F28" w:rsidRPr="001F0411" w:rsidRDefault="00470F28" w:rsidP="00470F28">
                            <w:pPr>
                              <w:pStyle w:val="BodyText"/>
                              <w:rPr>
                                <w:rFonts w:eastAsia="Tahoma"/>
                                <w:b/>
                                <w:bCs/>
                                <w:i/>
                                <w:iCs/>
                                <w:color w:val="000000" w:themeColor="text1"/>
                                <w:spacing w:val="-2"/>
                                <w:szCs w:val="18"/>
                              </w:rPr>
                            </w:pPr>
                          </w:p>
                        </w:txbxContent>
                      </v:textbox>
                      <w10:wrap type="topAndBottom" anchorx="margin"/>
                    </v:rect>
                  </w:pict>
                </mc:Fallback>
              </mc:AlternateContent>
            </w:r>
            <w:r>
              <w:rPr>
                <w:rFonts w:ascii="Times New Roman" w:hAnsi="Times New Roman"/>
                <w:b/>
                <w:bCs/>
                <w:i/>
                <w:iCs/>
                <w:color w:val="000000" w:themeColor="text1"/>
              </w:rPr>
              <w:br/>
              <w:t>Received</w:t>
            </w:r>
            <w:r>
              <w:rPr>
                <w:rFonts w:ascii="Times New Roman" w:hAnsi="Times New Roman"/>
                <w:i/>
                <w:iCs/>
                <w:color w:val="000000" w:themeColor="text1"/>
              </w:rPr>
              <w:t xml:space="preserve">: </w:t>
            </w:r>
            <w:r w:rsidR="00135980">
              <w:rPr>
                <w:rFonts w:ascii="Times New Roman" w:hAnsi="Times New Roman"/>
                <w:i/>
                <w:iCs/>
                <w:color w:val="000000" w:themeColor="text1"/>
              </w:rPr>
              <w:t>Day</w:t>
            </w:r>
            <w:r>
              <w:rPr>
                <w:rFonts w:ascii="Times New Roman" w:hAnsi="Times New Roman"/>
                <w:i/>
                <w:iCs/>
                <w:color w:val="000000" w:themeColor="text1"/>
              </w:rPr>
              <w:t xml:space="preserve">, </w:t>
            </w:r>
            <w:r w:rsidR="00135980">
              <w:rPr>
                <w:rFonts w:ascii="Times New Roman" w:hAnsi="Times New Roman"/>
                <w:i/>
                <w:iCs/>
                <w:color w:val="000000" w:themeColor="text1"/>
                <w:lang w:val="en-US"/>
              </w:rPr>
              <w:t>Month</w:t>
            </w:r>
            <w:r>
              <w:rPr>
                <w:rFonts w:ascii="Times New Roman" w:hAnsi="Times New Roman"/>
                <w:i/>
                <w:iCs/>
                <w:color w:val="000000" w:themeColor="text1"/>
              </w:rPr>
              <w:t xml:space="preserve">, </w:t>
            </w:r>
            <w:r w:rsidR="00135980">
              <w:rPr>
                <w:rFonts w:ascii="Times New Roman" w:hAnsi="Times New Roman"/>
                <w:i/>
                <w:iCs/>
                <w:color w:val="000000" w:themeColor="text1"/>
                <w:lang w:val="en-US"/>
              </w:rPr>
              <w:t>Year</w:t>
            </w:r>
            <w:r>
              <w:rPr>
                <w:rFonts w:ascii="Times New Roman" w:hAnsi="Times New Roman"/>
                <w:i/>
                <w:iCs/>
                <w:color w:val="000000" w:themeColor="text1"/>
              </w:rPr>
              <w:br/>
            </w:r>
            <w:r>
              <w:rPr>
                <w:rFonts w:ascii="Times New Roman" w:hAnsi="Times New Roman"/>
                <w:b/>
                <w:bCs/>
                <w:i/>
                <w:iCs/>
                <w:color w:val="000000" w:themeColor="text1"/>
              </w:rPr>
              <w:t>Accepted</w:t>
            </w:r>
            <w:r>
              <w:rPr>
                <w:rFonts w:ascii="Times New Roman" w:hAnsi="Times New Roman"/>
                <w:i/>
                <w:iCs/>
                <w:color w:val="000000" w:themeColor="text1"/>
              </w:rPr>
              <w:t xml:space="preserve">: </w:t>
            </w:r>
            <w:r w:rsidR="00135980">
              <w:rPr>
                <w:rFonts w:ascii="Times New Roman" w:hAnsi="Times New Roman"/>
                <w:i/>
                <w:iCs/>
                <w:color w:val="000000" w:themeColor="text1"/>
              </w:rPr>
              <w:t xml:space="preserve">Day, </w:t>
            </w:r>
            <w:r w:rsidR="00135980">
              <w:rPr>
                <w:rFonts w:ascii="Times New Roman" w:hAnsi="Times New Roman"/>
                <w:i/>
                <w:iCs/>
                <w:color w:val="000000" w:themeColor="text1"/>
                <w:lang w:val="en-US"/>
              </w:rPr>
              <w:t>Month</w:t>
            </w:r>
            <w:r w:rsidR="00135980">
              <w:rPr>
                <w:rFonts w:ascii="Times New Roman" w:hAnsi="Times New Roman"/>
                <w:i/>
                <w:iCs/>
                <w:color w:val="000000" w:themeColor="text1"/>
              </w:rPr>
              <w:t xml:space="preserve">, </w:t>
            </w:r>
            <w:r w:rsidR="00135980">
              <w:rPr>
                <w:rFonts w:ascii="Times New Roman" w:hAnsi="Times New Roman"/>
                <w:i/>
                <w:iCs/>
                <w:color w:val="000000" w:themeColor="text1"/>
                <w:lang w:val="en-US"/>
              </w:rPr>
              <w:t>Year</w:t>
            </w:r>
            <w:r>
              <w:rPr>
                <w:rFonts w:ascii="Times New Roman" w:hAnsi="Times New Roman"/>
                <w:i/>
                <w:iCs/>
                <w:color w:val="000000" w:themeColor="text1"/>
              </w:rPr>
              <w:br/>
            </w:r>
            <w:r>
              <w:rPr>
                <w:rFonts w:ascii="Times New Roman" w:hAnsi="Times New Roman"/>
                <w:b/>
                <w:bCs/>
                <w:i/>
                <w:iCs/>
                <w:color w:val="000000" w:themeColor="text1"/>
              </w:rPr>
              <w:t>Published</w:t>
            </w:r>
            <w:r>
              <w:rPr>
                <w:rFonts w:ascii="Times New Roman" w:hAnsi="Times New Roman"/>
                <w:i/>
                <w:iCs/>
                <w:color w:val="000000" w:themeColor="text1"/>
              </w:rPr>
              <w:t xml:space="preserve">: </w:t>
            </w:r>
            <w:r w:rsidR="00135980">
              <w:rPr>
                <w:rFonts w:ascii="Times New Roman" w:hAnsi="Times New Roman"/>
                <w:i/>
                <w:iCs/>
                <w:color w:val="000000" w:themeColor="text1"/>
              </w:rPr>
              <w:t xml:space="preserve">Day, </w:t>
            </w:r>
            <w:r w:rsidR="00135980">
              <w:rPr>
                <w:rFonts w:ascii="Times New Roman" w:hAnsi="Times New Roman"/>
                <w:i/>
                <w:iCs/>
                <w:color w:val="000000" w:themeColor="text1"/>
                <w:lang w:val="en-US"/>
              </w:rPr>
              <w:t>Month</w:t>
            </w:r>
            <w:r w:rsidR="00135980">
              <w:rPr>
                <w:rFonts w:ascii="Times New Roman" w:hAnsi="Times New Roman"/>
                <w:i/>
                <w:iCs/>
                <w:color w:val="000000" w:themeColor="text1"/>
              </w:rPr>
              <w:t xml:space="preserve">, </w:t>
            </w:r>
            <w:r w:rsidR="00135980">
              <w:rPr>
                <w:rFonts w:ascii="Times New Roman" w:hAnsi="Times New Roman"/>
                <w:i/>
                <w:iCs/>
                <w:color w:val="000000" w:themeColor="text1"/>
                <w:lang w:val="en-US"/>
              </w:rPr>
              <w:t>Year</w:t>
            </w:r>
          </w:p>
          <w:p w14:paraId="617EDD36" w14:textId="77777777" w:rsidR="00F47289" w:rsidRPr="00423F9F" w:rsidRDefault="00F47289" w:rsidP="00F02A75">
            <w:pPr>
              <w:spacing w:after="0" w:line="240" w:lineRule="auto"/>
              <w:rPr>
                <w:rFonts w:ascii="Times New Roman" w:hAnsi="Times New Roman" w:cs="Times New Roman"/>
                <w:b/>
                <w:lang w:val="en-ID"/>
              </w:rPr>
            </w:pPr>
          </w:p>
        </w:tc>
        <w:tc>
          <w:tcPr>
            <w:tcW w:w="274" w:type="dxa"/>
          </w:tcPr>
          <w:p w14:paraId="5AF95428" w14:textId="77777777" w:rsidR="00F47289" w:rsidRPr="00423F9F" w:rsidRDefault="00F47289" w:rsidP="00D47380">
            <w:pPr>
              <w:spacing w:after="0" w:line="240" w:lineRule="auto"/>
              <w:jc w:val="center"/>
              <w:rPr>
                <w:rFonts w:ascii="Times New Roman" w:hAnsi="Times New Roman" w:cs="Times New Roman"/>
                <w:b/>
                <w:lang w:val="en-ID"/>
              </w:rPr>
            </w:pPr>
          </w:p>
        </w:tc>
        <w:tc>
          <w:tcPr>
            <w:tcW w:w="5608" w:type="dxa"/>
            <w:vMerge/>
          </w:tcPr>
          <w:p w14:paraId="2A1E5FD2" w14:textId="77777777" w:rsidR="00F47289" w:rsidRPr="00423F9F" w:rsidRDefault="00F47289" w:rsidP="00D47380">
            <w:pPr>
              <w:spacing w:after="0" w:line="240" w:lineRule="auto"/>
              <w:jc w:val="center"/>
              <w:rPr>
                <w:rFonts w:ascii="Times New Roman" w:hAnsi="Times New Roman" w:cs="Times New Roman"/>
                <w:b/>
                <w:sz w:val="20"/>
                <w:szCs w:val="20"/>
                <w:lang w:val="en-ID"/>
              </w:rPr>
            </w:pPr>
          </w:p>
        </w:tc>
      </w:tr>
    </w:tbl>
    <w:bookmarkEnd w:id="5"/>
    <w:p w14:paraId="68653D6F" w14:textId="77777777" w:rsidR="00DD78A1" w:rsidRPr="00235677" w:rsidRDefault="004B375F" w:rsidP="00235677">
      <w:pPr>
        <w:pBdr>
          <w:bottom w:val="single" w:sz="12" w:space="1" w:color="auto"/>
        </w:pBdr>
        <w:spacing w:line="240" w:lineRule="auto"/>
        <w:rPr>
          <w:rFonts w:cs="Times New Roman"/>
          <w:b/>
          <w:lang w:val="en-ID"/>
        </w:rPr>
        <w:sectPr w:rsidR="00DD78A1" w:rsidRPr="00235677" w:rsidSect="00BF40F4">
          <w:headerReference w:type="even" r:id="rId15"/>
          <w:headerReference w:type="default" r:id="rId16"/>
          <w:footerReference w:type="even" r:id="rId17"/>
          <w:footerReference w:type="default" r:id="rId18"/>
          <w:headerReference w:type="first" r:id="rId19"/>
          <w:footerReference w:type="first" r:id="rId20"/>
          <w:pgSz w:w="11906" w:h="16838"/>
          <w:pgMar w:top="1021" w:right="851" w:bottom="907" w:left="851" w:header="284" w:footer="0" w:gutter="0"/>
          <w:pgNumType w:start="1"/>
          <w:cols w:space="708"/>
          <w:titlePg/>
          <w:docGrid w:linePitch="360"/>
        </w:sectPr>
      </w:pPr>
      <w:r w:rsidRPr="00987478">
        <w:rPr>
          <w:rFonts w:cs="Times New Roman"/>
          <w:b/>
          <w:lang w:val="en-ID"/>
        </w:rPr>
        <w:t xml:space="preserve">          </w:t>
      </w:r>
    </w:p>
    <w:bookmarkEnd w:id="1"/>
    <w:bookmarkEnd w:id="2"/>
    <w:p w14:paraId="0EF2AAC9" w14:textId="77777777" w:rsidR="00135980" w:rsidRDefault="004B375F" w:rsidP="00135980">
      <w:pPr>
        <w:pStyle w:val="Heading1"/>
      </w:pPr>
      <w:r w:rsidRPr="00F80D96">
        <w:lastRenderedPageBreak/>
        <w:t>Heading</w:t>
      </w:r>
    </w:p>
    <w:p w14:paraId="0E8EA43C" w14:textId="77777777" w:rsidR="00135980" w:rsidRDefault="004B375F" w:rsidP="00135980">
      <w:pPr>
        <w:pStyle w:val="Paper-Body0"/>
      </w:pPr>
      <w:r w:rsidRPr="0054510F">
        <w:t>Introduction should be given in this section. Font Size 1</w:t>
      </w:r>
      <w:r>
        <w:t>1</w:t>
      </w:r>
      <w:r w:rsidRPr="0054510F">
        <w:t xml:space="preserve">, Times New Roman, </w:t>
      </w:r>
      <w:r>
        <w:t>single-spaced</w:t>
      </w:r>
      <w:r w:rsidRPr="0054510F">
        <w:t>. All the subheadings in this section should be in font size 1</w:t>
      </w:r>
      <w:r>
        <w:t>1</w:t>
      </w:r>
      <w:r w:rsidRPr="0054510F">
        <w:t xml:space="preserve"> Bold, Times New Roman, </w:t>
      </w:r>
      <w:r>
        <w:t>single-spaced, Bold</w:t>
      </w:r>
      <w:r w:rsidRPr="0054510F">
        <w:t xml:space="preserve">. The first letter of each word in </w:t>
      </w:r>
      <w:r>
        <w:t xml:space="preserve">the </w:t>
      </w:r>
      <w:r w:rsidRPr="0054510F">
        <w:t>subheading should be capital.</w:t>
      </w:r>
    </w:p>
    <w:p w14:paraId="113F42A7" w14:textId="77777777" w:rsidR="00135980" w:rsidRPr="00F60DA5" w:rsidRDefault="004B375F" w:rsidP="00135980">
      <w:pPr>
        <w:pStyle w:val="Heading2"/>
      </w:pPr>
      <w:r>
        <w:t>Structure</w:t>
      </w:r>
    </w:p>
    <w:p w14:paraId="42ECC4A1" w14:textId="77777777" w:rsidR="00135980" w:rsidRDefault="004B375F" w:rsidP="00135980">
      <w:pPr>
        <w:pStyle w:val="Paper-Body0"/>
      </w:pPr>
      <w:r>
        <w:t>For this Procedia the files must be in MS Word format only and should be formatted for direct printing. Figures and tables should be embedded and not supplied separately. Please make sure that you use as much as possible normal fonts in your document.</w:t>
      </w:r>
    </w:p>
    <w:p w14:paraId="104024AA" w14:textId="77777777" w:rsidR="00135980" w:rsidRDefault="004B375F" w:rsidP="00135980">
      <w:pPr>
        <w:pStyle w:val="Paper-Body0"/>
      </w:pPr>
      <w:r>
        <w:t>Bulleted lists may be included and should look like this:</w:t>
      </w:r>
    </w:p>
    <w:p w14:paraId="07CB4EE0" w14:textId="77777777" w:rsidR="00135980" w:rsidRDefault="004B375F" w:rsidP="00135980">
      <w:pPr>
        <w:pStyle w:val="Paper-Body0"/>
        <w:numPr>
          <w:ilvl w:val="0"/>
          <w:numId w:val="12"/>
        </w:numPr>
      </w:pPr>
      <w:r>
        <w:rPr>
          <w:noProof/>
        </w:rPr>
        <mc:AlternateContent>
          <mc:Choice Requires="wps">
            <w:drawing>
              <wp:anchor distT="0" distB="0" distL="114300" distR="114300" simplePos="0" relativeHeight="251660288" behindDoc="0" locked="0" layoutInCell="1" allowOverlap="1" wp14:anchorId="0C4D94E6" wp14:editId="1755F1E1">
                <wp:simplePos x="0" y="0"/>
                <wp:positionH relativeFrom="margin">
                  <wp:posOffset>699135</wp:posOffset>
                </wp:positionH>
                <wp:positionV relativeFrom="paragraph">
                  <wp:posOffset>429260</wp:posOffset>
                </wp:positionV>
                <wp:extent cx="5334000" cy="304800"/>
                <wp:effectExtent l="0" t="0" r="19050" b="19050"/>
                <wp:wrapTopAndBottom/>
                <wp:docPr id="15" name="Rectangle 15"/>
                <wp:cNvGraphicFramePr/>
                <a:graphic xmlns:a="http://schemas.openxmlformats.org/drawingml/2006/main">
                  <a:graphicData uri="http://schemas.microsoft.com/office/word/2010/wordprocessingShape">
                    <wps:wsp>
                      <wps:cNvSpPr/>
                      <wps:spPr>
                        <a:xfrm>
                          <a:off x="0" y="0"/>
                          <a:ext cx="533400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F3EE0" w14:textId="77777777" w:rsidR="00EE0976" w:rsidRPr="00EE0976" w:rsidRDefault="004B375F" w:rsidP="00EE0976">
                            <w:pPr>
                              <w:jc w:val="center"/>
                              <w:rPr>
                                <w:rFonts w:ascii="Times New Roman" w:hAnsi="Times New Roman" w:cs="Times New Roman"/>
                                <w:b/>
                                <w:bCs/>
                                <w:color w:val="000000" w:themeColor="text1"/>
                                <w:sz w:val="20"/>
                                <w:szCs w:val="20"/>
                                <w:lang w:val="en-US"/>
                              </w:rPr>
                            </w:pPr>
                            <w:r w:rsidRPr="00EE0976">
                              <w:rPr>
                                <w:rFonts w:ascii="Times New Roman" w:hAnsi="Times New Roman" w:cs="Times New Roman"/>
                                <w:b/>
                                <w:bCs/>
                                <w:color w:val="000000" w:themeColor="text1"/>
                                <w:sz w:val="20"/>
                                <w:szCs w:val="20"/>
                                <w:lang w:val="en-US"/>
                              </w:rPr>
                              <w:t>Table 1. An example of a table</w:t>
                            </w:r>
                          </w:p>
                          <w:p w14:paraId="414BED8B" w14:textId="77777777" w:rsidR="00EE0976" w:rsidRDefault="00EE0976" w:rsidP="00EE09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0C4D94E6" id="Rectangle 15" o:spid="_x0000_s1027" style="position:absolute;left:0;text-align:left;margin-left:55.05pt;margin-top:33.8pt;width:420pt;height:2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" fillcolor="white [3212]" strokecolor="white [3212]" strokeweight="1pt">
                <v:textbox>
                  <w:txbxContent>
                    <w:p w14:paraId="3CEF3EE0" w14:textId="77777777" w:rsidR="00EE0976" w:rsidRPr="00EE0976" w:rsidRDefault="004B375F" w:rsidP="00EE0976">
                      <w:pPr>
                        <w:jc w:val="center"/>
                        <w:rPr>
                          <w:rFonts w:ascii="Times New Roman" w:hAnsi="Times New Roman" w:cs="Times New Roman"/>
                          <w:b/>
                          <w:bCs/>
                          <w:color w:val="000000" w:themeColor="text1"/>
                          <w:sz w:val="20"/>
                          <w:szCs w:val="20"/>
                          <w:lang w:val="en-US"/>
                        </w:rPr>
                      </w:pPr>
                      <w:r w:rsidRPr="00EE0976">
                        <w:rPr>
                          <w:rFonts w:ascii="Times New Roman" w:hAnsi="Times New Roman" w:cs="Times New Roman"/>
                          <w:b/>
                          <w:bCs/>
                          <w:color w:val="000000" w:themeColor="text1"/>
                          <w:sz w:val="20"/>
                          <w:szCs w:val="20"/>
                          <w:lang w:val="en-US"/>
                        </w:rPr>
                        <w:t>Table 1. An example of a table</w:t>
                      </w:r>
                    </w:p>
                    <w:p w14:paraId="414BED8B" w14:textId="77777777" w:rsidR="00EE0976" w:rsidRDefault="00EE0976" w:rsidP="00EE0976">
                      <w:pPr>
                        <w:jc w:val="center"/>
                      </w:pPr>
                    </w:p>
                  </w:txbxContent>
                </v:textbox>
                <w10:wrap type="topAndBottom" anchorx="margin"/>
              </v:rect>
            </w:pict>
          </mc:Fallback>
        </mc:AlternateContent>
      </w:r>
      <w:r w:rsidR="00135980">
        <w:t>First point</w:t>
      </w:r>
    </w:p>
    <w:p w14:paraId="1D9D94EF" w14:textId="77777777" w:rsidR="00135980" w:rsidRDefault="004B375F" w:rsidP="00135980">
      <w:pPr>
        <w:pStyle w:val="Paper-Body0"/>
        <w:numPr>
          <w:ilvl w:val="0"/>
          <w:numId w:val="12"/>
        </w:numPr>
      </w:pPr>
      <w:r>
        <w:t>Second point</w:t>
      </w:r>
    </w:p>
    <w:p w14:paraId="41675916" w14:textId="77777777" w:rsidR="00135980" w:rsidRDefault="004B375F" w:rsidP="00135980">
      <w:pPr>
        <w:pStyle w:val="Paper-Body0"/>
      </w:pPr>
      <w:r>
        <w:t>And so on.</w:t>
      </w:r>
    </w:p>
    <w:p w14:paraId="34D166AD" w14:textId="77777777" w:rsidR="00135980" w:rsidRDefault="004B375F" w:rsidP="00135980">
      <w:pPr>
        <w:pStyle w:val="Paper-Body0"/>
      </w:pPr>
      <w:r>
        <w:t>Please do not alter the formatting and style layouts which have been set up in this template document. As indicated in the template, papers should be prepared in single column format suitable for direct printing onto A4 paper.</w:t>
      </w:r>
    </w:p>
    <w:p w14:paraId="605CD1D6" w14:textId="77777777" w:rsidR="00135980" w:rsidRPr="009F6C38" w:rsidRDefault="004B375F" w:rsidP="00135980">
      <w:pPr>
        <w:pStyle w:val="Heading2"/>
      </w:pPr>
      <w:r>
        <w:t>Tables</w:t>
      </w:r>
    </w:p>
    <w:p w14:paraId="63EAFA86" w14:textId="77777777" w:rsidR="00EE0976" w:rsidRDefault="004B375F" w:rsidP="00135980">
      <w:pPr>
        <w:pStyle w:val="Paper-Body0"/>
        <w:sectPr w:rsidR="00EE0976" w:rsidSect="00135980">
          <w:pgSz w:w="12240" w:h="15840"/>
          <w:pgMar w:top="1008" w:right="864" w:bottom="576" w:left="864" w:header="720" w:footer="720" w:gutter="0"/>
          <w:cols w:num="2" w:space="432"/>
          <w:docGrid w:linePitch="360"/>
        </w:sectPr>
      </w:pPr>
      <w:r>
        <w:t>All tables should be numbered with numerals. Headings should be placed lower of the tables, middle justified. Leave one line space between the heading and the table. Only horizontal lines should be used within a table, to distinguish the column headings from the body of the table, and immediately above and below the table. Tables must be embedded into the text and not supplied separately. Below is an example which authors may find useful.</w:t>
      </w:r>
    </w:p>
    <w:tbl>
      <w:tblPr>
        <w:tblpPr w:leftFromText="180" w:rightFromText="180" w:vertAnchor="text" w:horzAnchor="margin" w:tblpXSpec="center" w:tblpY="412"/>
        <w:tblW w:w="9723" w:type="dxa"/>
        <w:tblLook w:val="01E0" w:firstRow="1" w:lastRow="1" w:firstColumn="1" w:lastColumn="1" w:noHBand="0" w:noVBand="0"/>
      </w:tblPr>
      <w:tblGrid>
        <w:gridCol w:w="5171"/>
        <w:gridCol w:w="2276"/>
        <w:gridCol w:w="2276"/>
      </w:tblGrid>
      <w:tr w:rsidR="00F22B45" w14:paraId="3FF02D7F" w14:textId="77777777" w:rsidTr="006E7CC2">
        <w:trPr>
          <w:trHeight w:val="571"/>
        </w:trPr>
        <w:tc>
          <w:tcPr>
            <w:tcW w:w="5171" w:type="dxa"/>
            <w:tcBorders>
              <w:top w:val="single" w:sz="4" w:space="0" w:color="auto"/>
              <w:bottom w:val="single" w:sz="4" w:space="0" w:color="auto"/>
            </w:tcBorders>
          </w:tcPr>
          <w:p w14:paraId="4899C337" w14:textId="77777777" w:rsidR="006E7CC2" w:rsidRDefault="004B375F" w:rsidP="006E7CC2">
            <w:pPr>
              <w:pStyle w:val="Els-table-text"/>
            </w:pPr>
            <w:r>
              <w:t>An example of a column heading</w:t>
            </w:r>
          </w:p>
        </w:tc>
        <w:tc>
          <w:tcPr>
            <w:tcW w:w="2276" w:type="dxa"/>
            <w:tcBorders>
              <w:top w:val="single" w:sz="4" w:space="0" w:color="auto"/>
              <w:bottom w:val="single" w:sz="4" w:space="0" w:color="auto"/>
            </w:tcBorders>
          </w:tcPr>
          <w:p w14:paraId="4DE2FB55" w14:textId="77777777" w:rsidR="006E7CC2" w:rsidRDefault="004B375F" w:rsidP="006E7CC2">
            <w:pPr>
              <w:pStyle w:val="Els-table-text"/>
            </w:pPr>
            <w:r>
              <w:t>Column A (</w:t>
            </w:r>
            <w:r>
              <w:rPr>
                <w:i/>
              </w:rPr>
              <w:t>t</w:t>
            </w:r>
            <w:r>
              <w:t>)</w:t>
            </w:r>
          </w:p>
        </w:tc>
        <w:tc>
          <w:tcPr>
            <w:tcW w:w="2276" w:type="dxa"/>
            <w:tcBorders>
              <w:top w:val="single" w:sz="4" w:space="0" w:color="auto"/>
              <w:bottom w:val="single" w:sz="4" w:space="0" w:color="auto"/>
            </w:tcBorders>
          </w:tcPr>
          <w:p w14:paraId="17D0CA5E" w14:textId="77777777" w:rsidR="006E7CC2" w:rsidRDefault="004B375F" w:rsidP="006E7CC2">
            <w:pPr>
              <w:pStyle w:val="Els-table-text"/>
            </w:pPr>
            <w:r>
              <w:t>Column B (</w:t>
            </w:r>
            <w:r>
              <w:rPr>
                <w:i/>
              </w:rPr>
              <w:t>T</w:t>
            </w:r>
            <w:r>
              <w:t>)</w:t>
            </w:r>
          </w:p>
        </w:tc>
      </w:tr>
      <w:tr w:rsidR="00F22B45" w14:paraId="5EB0144A" w14:textId="77777777" w:rsidTr="006E7CC2">
        <w:trPr>
          <w:trHeight w:val="547"/>
        </w:trPr>
        <w:tc>
          <w:tcPr>
            <w:tcW w:w="5171" w:type="dxa"/>
            <w:tcBorders>
              <w:top w:val="single" w:sz="4" w:space="0" w:color="auto"/>
            </w:tcBorders>
          </w:tcPr>
          <w:p w14:paraId="7C0E478F" w14:textId="77777777" w:rsidR="006E7CC2" w:rsidRDefault="004B375F" w:rsidP="006E7CC2">
            <w:pPr>
              <w:pStyle w:val="Els-table-text"/>
            </w:pPr>
            <w:r>
              <w:t>And an entry</w:t>
            </w:r>
          </w:p>
        </w:tc>
        <w:tc>
          <w:tcPr>
            <w:tcW w:w="2276" w:type="dxa"/>
            <w:tcBorders>
              <w:top w:val="single" w:sz="4" w:space="0" w:color="auto"/>
            </w:tcBorders>
          </w:tcPr>
          <w:p w14:paraId="4ADC44C4" w14:textId="77777777" w:rsidR="006E7CC2" w:rsidRDefault="004B375F" w:rsidP="006E7CC2">
            <w:pPr>
              <w:pStyle w:val="Els-table-text"/>
            </w:pPr>
            <w:r>
              <w:t>1</w:t>
            </w:r>
          </w:p>
        </w:tc>
        <w:tc>
          <w:tcPr>
            <w:tcW w:w="2276" w:type="dxa"/>
            <w:tcBorders>
              <w:top w:val="single" w:sz="4" w:space="0" w:color="auto"/>
            </w:tcBorders>
          </w:tcPr>
          <w:p w14:paraId="7F46EAF1" w14:textId="77777777" w:rsidR="006E7CC2" w:rsidRDefault="004B375F" w:rsidP="006E7CC2">
            <w:pPr>
              <w:pStyle w:val="Els-table-text"/>
            </w:pPr>
            <w:r>
              <w:t>2</w:t>
            </w:r>
          </w:p>
        </w:tc>
      </w:tr>
      <w:tr w:rsidR="00F22B45" w14:paraId="4BFCCB37" w14:textId="77777777" w:rsidTr="006E7CC2">
        <w:trPr>
          <w:trHeight w:val="571"/>
        </w:trPr>
        <w:tc>
          <w:tcPr>
            <w:tcW w:w="5171" w:type="dxa"/>
          </w:tcPr>
          <w:p w14:paraId="240734B9" w14:textId="77777777" w:rsidR="006E7CC2" w:rsidRDefault="004B375F" w:rsidP="006E7CC2">
            <w:pPr>
              <w:pStyle w:val="Els-table-text"/>
            </w:pPr>
            <w:r>
              <w:t>And another entry</w:t>
            </w:r>
          </w:p>
        </w:tc>
        <w:tc>
          <w:tcPr>
            <w:tcW w:w="2276" w:type="dxa"/>
          </w:tcPr>
          <w:p w14:paraId="437E6EE1" w14:textId="77777777" w:rsidR="006E7CC2" w:rsidRDefault="004B375F" w:rsidP="006E7CC2">
            <w:pPr>
              <w:pStyle w:val="Els-table-text"/>
            </w:pPr>
            <w:r>
              <w:t>3</w:t>
            </w:r>
          </w:p>
        </w:tc>
        <w:tc>
          <w:tcPr>
            <w:tcW w:w="2276" w:type="dxa"/>
          </w:tcPr>
          <w:p w14:paraId="64708720" w14:textId="77777777" w:rsidR="006E7CC2" w:rsidRDefault="004B375F" w:rsidP="006E7CC2">
            <w:pPr>
              <w:pStyle w:val="Els-table-text"/>
            </w:pPr>
            <w:r>
              <w:t>4</w:t>
            </w:r>
          </w:p>
        </w:tc>
      </w:tr>
      <w:tr w:rsidR="00F22B45" w14:paraId="054C9796" w14:textId="77777777" w:rsidTr="006E7CC2">
        <w:trPr>
          <w:trHeight w:val="547"/>
        </w:trPr>
        <w:tc>
          <w:tcPr>
            <w:tcW w:w="5171" w:type="dxa"/>
            <w:tcBorders>
              <w:bottom w:val="single" w:sz="4" w:space="0" w:color="auto"/>
            </w:tcBorders>
          </w:tcPr>
          <w:p w14:paraId="3C0CC8BC" w14:textId="77777777" w:rsidR="006E7CC2" w:rsidRDefault="004B375F" w:rsidP="006E7CC2">
            <w:pPr>
              <w:pStyle w:val="Els-table-text"/>
            </w:pPr>
            <w:r>
              <w:t>And another entry</w:t>
            </w:r>
          </w:p>
        </w:tc>
        <w:tc>
          <w:tcPr>
            <w:tcW w:w="2276" w:type="dxa"/>
            <w:tcBorders>
              <w:bottom w:val="single" w:sz="4" w:space="0" w:color="auto"/>
            </w:tcBorders>
          </w:tcPr>
          <w:p w14:paraId="517DA046" w14:textId="77777777" w:rsidR="006E7CC2" w:rsidRDefault="004B375F" w:rsidP="006E7CC2">
            <w:pPr>
              <w:pStyle w:val="Els-table-text"/>
            </w:pPr>
            <w:r>
              <w:t>5</w:t>
            </w:r>
          </w:p>
        </w:tc>
        <w:tc>
          <w:tcPr>
            <w:tcW w:w="2276" w:type="dxa"/>
            <w:tcBorders>
              <w:bottom w:val="single" w:sz="4" w:space="0" w:color="auto"/>
            </w:tcBorders>
          </w:tcPr>
          <w:p w14:paraId="5B7A7E50" w14:textId="77777777" w:rsidR="006E7CC2" w:rsidRDefault="004B375F" w:rsidP="006E7CC2">
            <w:pPr>
              <w:pStyle w:val="Els-table-text"/>
            </w:pPr>
            <w:r>
              <w:t>6</w:t>
            </w:r>
          </w:p>
        </w:tc>
      </w:tr>
    </w:tbl>
    <w:p w14:paraId="666004C5" w14:textId="77777777" w:rsidR="00EE0976" w:rsidRPr="00F00648" w:rsidRDefault="00EE0976" w:rsidP="00EE0976">
      <w:pPr>
        <w:rPr>
          <w:lang w:val="en-GB"/>
        </w:rPr>
      </w:pPr>
    </w:p>
    <w:p w14:paraId="0CA3EB03" w14:textId="77777777" w:rsidR="00EE0976" w:rsidRPr="00F60DA5" w:rsidRDefault="004B375F" w:rsidP="00EE0976">
      <w:pPr>
        <w:pStyle w:val="Heading2"/>
      </w:pPr>
      <w:r>
        <w:t>Section Heading</w:t>
      </w:r>
    </w:p>
    <w:p w14:paraId="077B85B8" w14:textId="77777777" w:rsidR="00EE0976" w:rsidRDefault="004B375F" w:rsidP="00EE0976">
      <w:pPr>
        <w:pStyle w:val="Paper-Body0"/>
      </w:pPr>
      <w:r>
        <w:t>Section headings should be left justified, with the first letter capitalized and numbered consecutively, starting with the Introduction. Sub-section headings should be in capital and lower-case italic letters, numbered 1.1, 1.2, etc, and left justified, with second and subsequent lines indented. You may need to insert a page break to keep a heading with its text.</w:t>
      </w:r>
    </w:p>
    <w:p w14:paraId="28C59D17" w14:textId="77777777" w:rsidR="00EE0976" w:rsidRPr="00F60DA5" w:rsidRDefault="004B375F" w:rsidP="00EE0976">
      <w:pPr>
        <w:pStyle w:val="Heading2"/>
      </w:pPr>
      <w:r>
        <w:t>Author Artwork</w:t>
      </w:r>
    </w:p>
    <w:p w14:paraId="40284C81" w14:textId="77777777" w:rsidR="00EE0976" w:rsidRDefault="004B375F" w:rsidP="00EE0976">
      <w:pPr>
        <w:pStyle w:val="Paper-Body0"/>
      </w:pPr>
      <w:r>
        <w:t xml:space="preserve">All figures should be numbered with numerals (1,2,...n). All photographs, schemas, graphs and diagrams are to be referred to as figures. Line drawings should be good-quality scans or true electronic output. Low-quality scans are not acceptable. Figures must be embedded into the text and not supplied separately. Lettering and symbols should be clearly defined either in the caption or in a legend provided as part of the figure. Figures should be placed at the top or bottom of a page wherever possible, as close as possible to the first reference to them in the paper. </w:t>
      </w:r>
    </w:p>
    <w:p w14:paraId="650BBFD6" w14:textId="77777777" w:rsidR="00EE0976" w:rsidRDefault="004B375F" w:rsidP="00EE0976">
      <w:pPr>
        <w:pStyle w:val="Heading1"/>
      </w:pPr>
      <w:r w:rsidRPr="00F80D96">
        <w:t>L</w:t>
      </w:r>
      <w:r>
        <w:t>iterature Review</w:t>
      </w:r>
    </w:p>
    <w:p w14:paraId="0ECB5FD1" w14:textId="77777777" w:rsidR="00EE0976" w:rsidRDefault="004B375F" w:rsidP="00EE0976">
      <w:pPr>
        <w:pStyle w:val="Paper-Body0"/>
      </w:pPr>
      <w:r w:rsidRPr="00F80D96">
        <w:t>Literature Review should be given in this section. All the subheadings in this section should be in font size 1</w:t>
      </w:r>
      <w:r>
        <w:t>1</w:t>
      </w:r>
      <w:r w:rsidRPr="00F80D96">
        <w:t xml:space="preserve"> Bold, Times New Roman, </w:t>
      </w:r>
      <w:r>
        <w:t>single-spaced</w:t>
      </w:r>
      <w:r w:rsidRPr="00F80D96">
        <w:t xml:space="preserve">. The first letter of each word in </w:t>
      </w:r>
      <w:r>
        <w:t xml:space="preserve">the </w:t>
      </w:r>
      <w:r w:rsidRPr="00F80D96">
        <w:t xml:space="preserve">subheading should be </w:t>
      </w:r>
      <w:r>
        <w:t>capital.</w:t>
      </w:r>
    </w:p>
    <w:p w14:paraId="2B279E0F" w14:textId="311AD6B0" w:rsidR="00EE0976" w:rsidRDefault="00EE0976" w:rsidP="00EE0976">
      <w:pPr>
        <w:pStyle w:val="Heading1"/>
        <w:numPr>
          <w:ilvl w:val="0"/>
          <w:numId w:val="0"/>
        </w:numPr>
      </w:pPr>
    </w:p>
    <w:p w14:paraId="6DAAE3EB" w14:textId="77777777" w:rsidR="00A159FD" w:rsidRDefault="00A159FD" w:rsidP="00EE0976">
      <w:pPr>
        <w:pStyle w:val="Heading1"/>
        <w:numPr>
          <w:ilvl w:val="0"/>
          <w:numId w:val="0"/>
        </w:numPr>
      </w:pPr>
    </w:p>
    <w:p w14:paraId="29E763B7" w14:textId="77777777" w:rsidR="00EE0976" w:rsidRDefault="004B375F" w:rsidP="00EE0976">
      <w:pPr>
        <w:pStyle w:val="Heading1"/>
      </w:pPr>
      <w:r>
        <w:lastRenderedPageBreak/>
        <w:t>Methodology</w:t>
      </w:r>
    </w:p>
    <w:p w14:paraId="2CE93B26" w14:textId="77777777" w:rsidR="00EE0976" w:rsidRPr="00412A0D" w:rsidRDefault="004B375F" w:rsidP="00EE0976">
      <w:pPr>
        <w:pStyle w:val="Paper-Body0"/>
      </w:pPr>
      <w:r w:rsidRPr="00412A0D">
        <w:t xml:space="preserve">Details about </w:t>
      </w:r>
      <w:r>
        <w:t xml:space="preserve">the </w:t>
      </w:r>
      <w:r w:rsidRPr="00412A0D">
        <w:t>methodology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0A8EE837" w14:textId="77777777" w:rsidR="00EE0976" w:rsidRDefault="004B375F" w:rsidP="00EE0976">
      <w:pPr>
        <w:pStyle w:val="Heading1"/>
      </w:pPr>
      <w:r w:rsidRPr="00F80D96">
        <w:t>R</w:t>
      </w:r>
      <w:r>
        <w:t>esults</w:t>
      </w:r>
    </w:p>
    <w:p w14:paraId="276F3D6E" w14:textId="77777777" w:rsidR="00EE0976" w:rsidRPr="00412A0D" w:rsidRDefault="004B375F" w:rsidP="00EE0976">
      <w:pPr>
        <w:pStyle w:val="Paper-Body0"/>
      </w:pPr>
      <w:r w:rsidRPr="00412A0D">
        <w:t xml:space="preserve">Details about </w:t>
      </w:r>
      <w:r>
        <w:t>the result</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71946852" w14:textId="77777777" w:rsidR="00EE0976" w:rsidRDefault="004B375F" w:rsidP="00EE0976">
      <w:pPr>
        <w:pStyle w:val="Heading1"/>
      </w:pPr>
      <w:r w:rsidRPr="00F80D96">
        <w:t>D</w:t>
      </w:r>
      <w:r>
        <w:t>iscussion</w:t>
      </w:r>
    </w:p>
    <w:p w14:paraId="6572F6F1" w14:textId="77777777" w:rsidR="00EE0976" w:rsidRPr="002B343D" w:rsidRDefault="004B375F" w:rsidP="00EE0976">
      <w:pPr>
        <w:pStyle w:val="Heading2"/>
        <w:rPr>
          <w:lang w:val="en-US"/>
        </w:rPr>
      </w:pPr>
      <w:r w:rsidRPr="002B343D">
        <w:rPr>
          <w:lang w:val="en-US"/>
        </w:rPr>
        <w:t>Subheading Level 2</w:t>
      </w:r>
    </w:p>
    <w:p w14:paraId="06785DC9" w14:textId="77777777" w:rsidR="00EE0976" w:rsidRPr="002B343D" w:rsidRDefault="004B375F" w:rsidP="00EE0976">
      <w:pPr>
        <w:autoSpaceDE w:val="0"/>
        <w:autoSpaceDN w:val="0"/>
        <w:adjustRightInd w:val="0"/>
        <w:spacing w:after="0" w:line="240" w:lineRule="auto"/>
        <w:ind w:firstLine="567"/>
        <w:jc w:val="both"/>
        <w:rPr>
          <w:rFonts w:ascii="Times New Roman" w:hAnsi="Times New Roman" w:cs="Times New Roman"/>
          <w:color w:val="000000"/>
          <w:lang w:val="en-US"/>
        </w:rPr>
      </w:pPr>
      <w:r w:rsidRPr="002B343D">
        <w:rPr>
          <w:rFonts w:ascii="Times New Roman" w:hAnsi="Times New Roman" w:cs="Times New Roman"/>
          <w:color w:val="000000"/>
          <w:lang w:val="en-US"/>
        </w:rPr>
        <w:t>This section is also a significant part of the research articles and is usually the longest part of an article. A discussion of the research presented in this section is the result—data analysis, such as statistical calculations or other methods for the achievement of its study. Please present the discussion narratively.</w:t>
      </w:r>
    </w:p>
    <w:p w14:paraId="52B2A084" w14:textId="77777777" w:rsidR="00EE0976" w:rsidRPr="002B343D" w:rsidRDefault="00EE0976" w:rsidP="00EE0976">
      <w:pPr>
        <w:autoSpaceDE w:val="0"/>
        <w:autoSpaceDN w:val="0"/>
        <w:adjustRightInd w:val="0"/>
        <w:spacing w:after="0" w:line="240" w:lineRule="auto"/>
        <w:jc w:val="both"/>
        <w:rPr>
          <w:rFonts w:ascii="Times New Roman" w:hAnsi="Times New Roman" w:cs="Times New Roman"/>
          <w:b/>
          <w:color w:val="000000"/>
          <w:lang w:val="en-US"/>
        </w:rPr>
      </w:pPr>
    </w:p>
    <w:p w14:paraId="29C4C025" w14:textId="77777777" w:rsidR="00EE0976" w:rsidRPr="002B343D" w:rsidRDefault="004B375F" w:rsidP="00EE0976">
      <w:pPr>
        <w:pStyle w:val="Heading3"/>
        <w:rPr>
          <w:lang w:val="en-US"/>
        </w:rPr>
      </w:pPr>
      <w:r w:rsidRPr="002B343D">
        <w:rPr>
          <w:lang w:val="en-US"/>
        </w:rPr>
        <w:t>Subheading Level 3</w:t>
      </w:r>
    </w:p>
    <w:p w14:paraId="7C0C1D42" w14:textId="77777777" w:rsidR="00EE0976" w:rsidRPr="002B343D" w:rsidRDefault="004B375F" w:rsidP="00EE0976">
      <w:pPr>
        <w:autoSpaceDE w:val="0"/>
        <w:autoSpaceDN w:val="0"/>
        <w:adjustRightInd w:val="0"/>
        <w:spacing w:after="0" w:line="240" w:lineRule="auto"/>
        <w:ind w:firstLine="567"/>
        <w:jc w:val="both"/>
        <w:rPr>
          <w:rFonts w:ascii="Times New Roman" w:hAnsi="Times New Roman" w:cs="Times New Roman"/>
          <w:color w:val="000000"/>
          <w:lang w:val="en-US"/>
        </w:rPr>
      </w:pPr>
      <w:r w:rsidRPr="002B343D">
        <w:rPr>
          <w:rFonts w:ascii="Times New Roman" w:hAnsi="Times New Roman" w:cs="Times New Roman"/>
          <w:color w:val="000000"/>
          <w:lang w:val="en-US"/>
        </w:rPr>
        <w:t>If the article presents direct quotations, excerpts from transcripts, or interview, use this format:</w:t>
      </w:r>
    </w:p>
    <w:p w14:paraId="77CB7AAA" w14:textId="77777777" w:rsidR="00EE0976" w:rsidRPr="002B343D" w:rsidRDefault="00EE0976" w:rsidP="00EE0976">
      <w:pPr>
        <w:autoSpaceDE w:val="0"/>
        <w:autoSpaceDN w:val="0"/>
        <w:adjustRightInd w:val="0"/>
        <w:spacing w:after="0" w:line="240" w:lineRule="auto"/>
        <w:ind w:left="567"/>
        <w:jc w:val="both"/>
        <w:rPr>
          <w:rFonts w:ascii="Times New Roman" w:hAnsi="Times New Roman" w:cs="Times New Roman"/>
          <w:b/>
          <w:color w:val="000000"/>
          <w:lang w:val="en-US"/>
        </w:rPr>
      </w:pPr>
    </w:p>
    <w:p w14:paraId="542DB82E" w14:textId="77777777" w:rsidR="00EE0976" w:rsidRPr="002B343D" w:rsidRDefault="004B375F" w:rsidP="00EE0976">
      <w:pPr>
        <w:autoSpaceDE w:val="0"/>
        <w:autoSpaceDN w:val="0"/>
        <w:adjustRightInd w:val="0"/>
        <w:spacing w:after="0" w:line="240" w:lineRule="auto"/>
        <w:ind w:left="567"/>
        <w:jc w:val="both"/>
        <w:rPr>
          <w:rFonts w:ascii="Times New Roman" w:hAnsi="Times New Roman" w:cs="Times New Roman"/>
          <w:i/>
          <w:iCs/>
          <w:color w:val="000000"/>
          <w:lang w:val="en-US"/>
        </w:rPr>
      </w:pPr>
      <w:r w:rsidRPr="002B343D">
        <w:rPr>
          <w:rFonts w:ascii="Times New Roman" w:hAnsi="Times New Roman" w:cs="Times New Roman"/>
          <w:i/>
          <w:iCs/>
          <w:color w:val="000000"/>
          <w:lang w:val="en-US"/>
        </w:rPr>
        <w:t>Are the claims in this section supported by the results? Do they seem reasonable? 2) Have the authors indicated how the results relate to expectations and earlier research? 3)Does the article support or contradict previous theories?</w:t>
      </w:r>
    </w:p>
    <w:p w14:paraId="78FF9041" w14:textId="77777777" w:rsidR="00EE0976" w:rsidRPr="002B343D" w:rsidRDefault="00EE0976" w:rsidP="00EE0976">
      <w:pPr>
        <w:autoSpaceDE w:val="0"/>
        <w:autoSpaceDN w:val="0"/>
        <w:adjustRightInd w:val="0"/>
        <w:spacing w:after="0" w:line="240" w:lineRule="auto"/>
        <w:jc w:val="both"/>
        <w:rPr>
          <w:rFonts w:ascii="Times New Roman" w:hAnsi="Times New Roman" w:cs="Times New Roman"/>
          <w:b/>
          <w:i/>
          <w:iCs/>
          <w:lang w:val="en-US"/>
        </w:rPr>
      </w:pPr>
    </w:p>
    <w:p w14:paraId="7F4DFBC1" w14:textId="77777777" w:rsidR="00EE0976" w:rsidRPr="002B343D" w:rsidRDefault="004B375F" w:rsidP="00EE0976">
      <w:pPr>
        <w:autoSpaceDE w:val="0"/>
        <w:autoSpaceDN w:val="0"/>
        <w:adjustRightInd w:val="0"/>
        <w:spacing w:after="0" w:line="240" w:lineRule="auto"/>
        <w:jc w:val="both"/>
        <w:rPr>
          <w:rFonts w:ascii="Times New Roman" w:hAnsi="Times New Roman" w:cs="Times New Roman"/>
          <w:b/>
          <w:i/>
          <w:iCs/>
          <w:lang w:val="en-US"/>
        </w:rPr>
      </w:pPr>
      <w:r w:rsidRPr="002B343D">
        <w:rPr>
          <w:rFonts w:ascii="Times New Roman" w:hAnsi="Times New Roman" w:cs="Times New Roman"/>
          <w:b/>
          <w:i/>
          <w:iCs/>
          <w:lang w:val="en-US"/>
        </w:rPr>
        <w:t>Quoting</w:t>
      </w:r>
    </w:p>
    <w:p w14:paraId="6DC01BEA" w14:textId="77777777" w:rsidR="00EE0976" w:rsidRPr="002B343D" w:rsidRDefault="004B375F" w:rsidP="00EE0976">
      <w:pPr>
        <w:autoSpaceDE w:val="0"/>
        <w:autoSpaceDN w:val="0"/>
        <w:adjustRightInd w:val="0"/>
        <w:spacing w:after="0" w:line="240" w:lineRule="auto"/>
        <w:ind w:firstLine="567"/>
        <w:jc w:val="both"/>
        <w:rPr>
          <w:rFonts w:ascii="Times New Roman" w:hAnsi="Times New Roman" w:cs="Times New Roman"/>
          <w:bCs/>
          <w:lang w:val="en-US"/>
        </w:rPr>
      </w:pPr>
      <w:r w:rsidRPr="002B343D">
        <w:rPr>
          <w:rFonts w:ascii="Times New Roman" w:hAnsi="Times New Roman" w:cs="Times New Roman"/>
          <w:bCs/>
          <w:lang w:val="en-US"/>
        </w:rPr>
        <w:t xml:space="preserve">Referencing in the body of the article uses braces: (...); an example with one author: (Ilham,  2018); two authors:  (Ilham &amp; Firman,  2017),  and three to five authors: (Ilham, Firman, &amp; Iksan, 2018) for the first mention and (Ilham et al., 2018) for the subsequent mentions. Names of authors can also be mentioned outside the braces, e.g., Ilham &amp; Efendi (2017), following the writing style. For direct quotation or particular facts, the page number (numbers) is needed; e.g.: (Nurgiyantoro &amp; Efendi, 2017: 144), (Nurgiyantoro &amp; Efendi, 2017: </w:t>
      </w:r>
      <w:r w:rsidRPr="002B343D">
        <w:rPr>
          <w:rFonts w:ascii="Times New Roman" w:hAnsi="Times New Roman" w:cs="Times New Roman"/>
          <w:bCs/>
          <w:lang w:val="en-US"/>
        </w:rPr>
        <w:t>144-146). It is advised not to use too many direct quotations. Should one be used, it is written in the (“...”) format in the paragraph for the quote of fewer than 40 words. A direct quote of more than 40 words is written in a separate block (outside the paragraph), half an inch indented from the left margin, with no quotation marks, and followed by (name of the author, year: page number). For a core statement taken from several references, all the sources should be acknowledged in alphabetical order using semicolons (;); e.g. (Firman, 2012; Ilham, 2012; Iksan, Hisbullah, &amp; Burhan, 2018). For translated sources, the author of the sourcebook, year of the translation, and title of the sourcebook are mentioned. In referencing two sources with the same author and year, the lower-case letters are used after the year, e.g.: (Syihab, 2012a) and Syihab (2012b).</w:t>
      </w:r>
    </w:p>
    <w:p w14:paraId="7DFBC322" w14:textId="77777777" w:rsidR="00EE0976" w:rsidRPr="002B343D" w:rsidRDefault="00EE0976" w:rsidP="00EE0976">
      <w:pPr>
        <w:spacing w:after="0" w:line="240" w:lineRule="auto"/>
        <w:jc w:val="both"/>
        <w:rPr>
          <w:rFonts w:ascii="Times New Roman" w:hAnsi="Times New Roman" w:cs="Times New Roman"/>
          <w:lang w:val="en-US"/>
        </w:rPr>
      </w:pPr>
    </w:p>
    <w:p w14:paraId="3E79FB8B" w14:textId="77777777" w:rsidR="00EE0976" w:rsidRPr="00412A0D" w:rsidRDefault="004B375F" w:rsidP="00EE0976">
      <w:pPr>
        <w:pStyle w:val="Paper-Body0"/>
      </w:pPr>
      <w:r w:rsidRPr="00412A0D">
        <w:t>.</w:t>
      </w:r>
    </w:p>
    <w:p w14:paraId="68B3D7A3" w14:textId="77777777" w:rsidR="00EE0976" w:rsidRDefault="004B375F" w:rsidP="00EE0976">
      <w:pPr>
        <w:pStyle w:val="Heading1"/>
      </w:pPr>
      <w:r>
        <w:t>Recommendation</w:t>
      </w:r>
    </w:p>
    <w:p w14:paraId="566487BE" w14:textId="77777777" w:rsidR="00EE0976" w:rsidRPr="00412A0D" w:rsidRDefault="004B375F" w:rsidP="00EE0976">
      <w:pPr>
        <w:pStyle w:val="Paper-Body0"/>
      </w:pPr>
      <w:r w:rsidRPr="00412A0D">
        <w:t xml:space="preserve">Details about </w:t>
      </w:r>
      <w:r>
        <w:t>the recommendation</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69B863B4" w14:textId="77777777" w:rsidR="00EE0976" w:rsidRDefault="004B375F" w:rsidP="00EE0976">
      <w:pPr>
        <w:pStyle w:val="Heading1"/>
      </w:pPr>
      <w:r w:rsidRPr="00EE0976">
        <w:t>Conclusion</w:t>
      </w:r>
    </w:p>
    <w:p w14:paraId="61D5EEDE" w14:textId="77777777" w:rsidR="00EE0976" w:rsidRDefault="004B375F" w:rsidP="00EE0976">
      <w:pPr>
        <w:pStyle w:val="Paper-Body0"/>
      </w:pPr>
      <w:r w:rsidRPr="00412A0D">
        <w:t xml:space="preserve">Details about </w:t>
      </w:r>
      <w:r>
        <w:t>the conclusion</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6739ABDD" w14:textId="77777777" w:rsidR="00EE0976" w:rsidRPr="00412A0D" w:rsidRDefault="00EE0976" w:rsidP="00EE0976">
      <w:pPr>
        <w:pStyle w:val="Paper-Body0"/>
      </w:pPr>
    </w:p>
    <w:p w14:paraId="2A8328BC" w14:textId="77777777" w:rsidR="00EE0976" w:rsidRDefault="004B375F" w:rsidP="00EE0976">
      <w:pPr>
        <w:pStyle w:val="Heading1"/>
        <w:numPr>
          <w:ilvl w:val="0"/>
          <w:numId w:val="0"/>
        </w:numPr>
        <w:ind w:left="431" w:hanging="431"/>
        <w:jc w:val="left"/>
      </w:pPr>
      <w:r>
        <w:t>References:</w:t>
      </w:r>
    </w:p>
    <w:p w14:paraId="04BE79E9" w14:textId="77777777" w:rsidR="00EE0976" w:rsidRPr="002B343D" w:rsidRDefault="004B375F" w:rsidP="00EE0976">
      <w:pPr>
        <w:spacing w:before="120" w:after="120" w:line="240" w:lineRule="auto"/>
        <w:ind w:left="851" w:right="91" w:hanging="851"/>
        <w:jc w:val="both"/>
        <w:rPr>
          <w:rFonts w:ascii="Times New Roman" w:hAnsi="Times New Roman" w:cs="Times New Roman"/>
          <w:lang w:val="en-US"/>
        </w:rPr>
      </w:pPr>
      <w:r w:rsidRPr="002B343D">
        <w:rPr>
          <w:rFonts w:ascii="Times New Roman" w:eastAsia="Times New Roman" w:hAnsi="Times New Roman" w:cs="Times New Roman"/>
          <w:spacing w:val="-2"/>
        </w:rPr>
        <w:t>The reference entry is arranged in alphabetical order. All the references must be listed in the reference list. The references and in-text citation must be written in APA 7th (American Psychological Association) format.</w:t>
      </w:r>
    </w:p>
    <w:p w14:paraId="1A57894F" w14:textId="77777777" w:rsidR="00EE0976" w:rsidRPr="002B343D" w:rsidRDefault="004B375F" w:rsidP="00EE0976">
      <w:pPr>
        <w:spacing w:after="0" w:line="240" w:lineRule="auto"/>
        <w:rPr>
          <w:rFonts w:ascii="Times New Roman" w:eastAsia="Times New Roman" w:hAnsi="Times New Roman" w:cs="Times New Roman"/>
          <w:i/>
          <w:iCs/>
        </w:rPr>
      </w:pPr>
      <w:r w:rsidRPr="002B343D">
        <w:rPr>
          <w:rFonts w:ascii="Times New Roman" w:eastAsia="Times New Roman" w:hAnsi="Times New Roman" w:cs="Times New Roman"/>
          <w:i/>
          <w:iCs/>
          <w:spacing w:val="2"/>
        </w:rPr>
        <w:t>E</w:t>
      </w:r>
      <w:r w:rsidRPr="002B343D">
        <w:rPr>
          <w:rFonts w:ascii="Times New Roman" w:eastAsia="Times New Roman" w:hAnsi="Times New Roman" w:cs="Times New Roman"/>
          <w:i/>
          <w:iCs/>
          <w:spacing w:val="-5"/>
        </w:rPr>
        <w:t>x</w:t>
      </w:r>
      <w:r w:rsidRPr="002B343D">
        <w:rPr>
          <w:rFonts w:ascii="Times New Roman" w:eastAsia="Times New Roman" w:hAnsi="Times New Roman" w:cs="Times New Roman"/>
          <w:i/>
          <w:iCs/>
          <w:spacing w:val="4"/>
        </w:rPr>
        <w:t>a</w:t>
      </w:r>
      <w:r w:rsidRPr="002B343D">
        <w:rPr>
          <w:rFonts w:ascii="Times New Roman" w:eastAsia="Times New Roman" w:hAnsi="Times New Roman" w:cs="Times New Roman"/>
          <w:i/>
          <w:iCs/>
          <w:spacing w:val="-4"/>
        </w:rPr>
        <w:t>m</w:t>
      </w:r>
      <w:r w:rsidRPr="002B343D">
        <w:rPr>
          <w:rFonts w:ascii="Times New Roman" w:eastAsia="Times New Roman" w:hAnsi="Times New Roman" w:cs="Times New Roman"/>
          <w:i/>
          <w:iCs/>
          <w:spacing w:val="5"/>
        </w:rPr>
        <w:t>p</w:t>
      </w:r>
      <w:r w:rsidRPr="002B343D">
        <w:rPr>
          <w:rFonts w:ascii="Times New Roman" w:eastAsia="Times New Roman" w:hAnsi="Times New Roman" w:cs="Times New Roman"/>
          <w:i/>
          <w:iCs/>
          <w:spacing w:val="-4"/>
        </w:rPr>
        <w:t>l</w:t>
      </w:r>
      <w:r w:rsidRPr="002B343D">
        <w:rPr>
          <w:rFonts w:ascii="Times New Roman" w:eastAsia="Times New Roman" w:hAnsi="Times New Roman" w:cs="Times New Roman"/>
          <w:i/>
          <w:iCs/>
          <w:spacing w:val="-1"/>
        </w:rPr>
        <w:t>e</w:t>
      </w:r>
      <w:r w:rsidRPr="002B343D">
        <w:rPr>
          <w:rFonts w:ascii="Times New Roman" w:eastAsia="Times New Roman" w:hAnsi="Times New Roman" w:cs="Times New Roman"/>
          <w:i/>
          <w:iCs/>
        </w:rPr>
        <w:t xml:space="preserve">s </w:t>
      </w:r>
      <w:r w:rsidRPr="002B343D">
        <w:rPr>
          <w:rFonts w:ascii="Times New Roman" w:eastAsia="Times New Roman" w:hAnsi="Times New Roman" w:cs="Times New Roman"/>
          <w:i/>
          <w:iCs/>
          <w:spacing w:val="5"/>
        </w:rPr>
        <w:t>o</w:t>
      </w:r>
      <w:r w:rsidRPr="002B343D">
        <w:rPr>
          <w:rFonts w:ascii="Times New Roman" w:eastAsia="Times New Roman" w:hAnsi="Times New Roman" w:cs="Times New Roman"/>
          <w:i/>
          <w:iCs/>
        </w:rPr>
        <w:t>f</w:t>
      </w:r>
      <w:r w:rsidRPr="002B343D">
        <w:rPr>
          <w:rFonts w:ascii="Times New Roman" w:eastAsia="Times New Roman" w:hAnsi="Times New Roman" w:cs="Times New Roman"/>
          <w:i/>
          <w:iCs/>
          <w:spacing w:val="-6"/>
        </w:rPr>
        <w:t xml:space="preserve"> </w:t>
      </w:r>
      <w:r w:rsidRPr="002B343D">
        <w:rPr>
          <w:rFonts w:ascii="Times New Roman" w:eastAsia="Times New Roman" w:hAnsi="Times New Roman" w:cs="Times New Roman"/>
          <w:i/>
          <w:iCs/>
          <w:spacing w:val="1"/>
        </w:rPr>
        <w:t>r</w:t>
      </w:r>
      <w:r w:rsidRPr="002B343D">
        <w:rPr>
          <w:rFonts w:ascii="Times New Roman" w:eastAsia="Times New Roman" w:hAnsi="Times New Roman" w:cs="Times New Roman"/>
          <w:i/>
          <w:iCs/>
          <w:spacing w:val="4"/>
        </w:rPr>
        <w:t>e</w:t>
      </w:r>
      <w:r w:rsidRPr="002B343D">
        <w:rPr>
          <w:rFonts w:ascii="Times New Roman" w:eastAsia="Times New Roman" w:hAnsi="Times New Roman" w:cs="Times New Roman"/>
          <w:i/>
          <w:iCs/>
          <w:spacing w:val="-8"/>
        </w:rPr>
        <w:t>f</w:t>
      </w:r>
      <w:r w:rsidRPr="002B343D">
        <w:rPr>
          <w:rFonts w:ascii="Times New Roman" w:eastAsia="Times New Roman" w:hAnsi="Times New Roman" w:cs="Times New Roman"/>
          <w:i/>
          <w:iCs/>
          <w:spacing w:val="2"/>
        </w:rPr>
        <w:t>e</w:t>
      </w:r>
      <w:r w:rsidRPr="002B343D">
        <w:rPr>
          <w:rFonts w:ascii="Times New Roman" w:eastAsia="Times New Roman" w:hAnsi="Times New Roman" w:cs="Times New Roman"/>
          <w:i/>
          <w:iCs/>
          <w:spacing w:val="1"/>
        </w:rPr>
        <w:t>r</w:t>
      </w:r>
      <w:r w:rsidRPr="002B343D">
        <w:rPr>
          <w:rFonts w:ascii="Times New Roman" w:eastAsia="Times New Roman" w:hAnsi="Times New Roman" w:cs="Times New Roman"/>
          <w:i/>
          <w:iCs/>
          <w:spacing w:val="4"/>
        </w:rPr>
        <w:t>e</w:t>
      </w:r>
      <w:r w:rsidRPr="002B343D">
        <w:rPr>
          <w:rFonts w:ascii="Times New Roman" w:eastAsia="Times New Roman" w:hAnsi="Times New Roman" w:cs="Times New Roman"/>
          <w:i/>
          <w:iCs/>
          <w:spacing w:val="-5"/>
        </w:rPr>
        <w:t>n</w:t>
      </w:r>
      <w:r w:rsidRPr="002B343D">
        <w:rPr>
          <w:rFonts w:ascii="Times New Roman" w:eastAsia="Times New Roman" w:hAnsi="Times New Roman" w:cs="Times New Roman"/>
          <w:i/>
          <w:iCs/>
          <w:spacing w:val="4"/>
        </w:rPr>
        <w:t>c</w:t>
      </w:r>
      <w:r w:rsidRPr="002B343D">
        <w:rPr>
          <w:rFonts w:ascii="Times New Roman" w:eastAsia="Times New Roman" w:hAnsi="Times New Roman" w:cs="Times New Roman"/>
          <w:i/>
          <w:iCs/>
        </w:rPr>
        <w:t>e</w:t>
      </w:r>
      <w:r w:rsidRPr="002B343D">
        <w:rPr>
          <w:rFonts w:ascii="Times New Roman" w:eastAsia="Times New Roman" w:hAnsi="Times New Roman" w:cs="Times New Roman"/>
          <w:i/>
          <w:iCs/>
          <w:spacing w:val="1"/>
        </w:rPr>
        <w:t xml:space="preserve"> </w:t>
      </w:r>
      <w:r w:rsidRPr="002B343D">
        <w:rPr>
          <w:rFonts w:ascii="Times New Roman" w:eastAsia="Times New Roman" w:hAnsi="Times New Roman" w:cs="Times New Roman"/>
          <w:i/>
          <w:iCs/>
          <w:spacing w:val="-1"/>
        </w:rPr>
        <w:t>e</w:t>
      </w:r>
      <w:r w:rsidRPr="002B343D">
        <w:rPr>
          <w:rFonts w:ascii="Times New Roman" w:eastAsia="Times New Roman" w:hAnsi="Times New Roman" w:cs="Times New Roman"/>
          <w:i/>
          <w:iCs/>
          <w:spacing w:val="-5"/>
        </w:rPr>
        <w:t>n</w:t>
      </w:r>
      <w:r w:rsidRPr="002B343D">
        <w:rPr>
          <w:rFonts w:ascii="Times New Roman" w:eastAsia="Times New Roman" w:hAnsi="Times New Roman" w:cs="Times New Roman"/>
          <w:i/>
          <w:iCs/>
          <w:spacing w:val="5"/>
        </w:rPr>
        <w:t>t</w:t>
      </w:r>
      <w:r w:rsidRPr="002B343D">
        <w:rPr>
          <w:rFonts w:ascii="Times New Roman" w:eastAsia="Times New Roman" w:hAnsi="Times New Roman" w:cs="Times New Roman"/>
          <w:i/>
          <w:iCs/>
          <w:spacing w:val="6"/>
        </w:rPr>
        <w:t>r</w:t>
      </w:r>
      <w:r w:rsidRPr="002B343D">
        <w:rPr>
          <w:rFonts w:ascii="Times New Roman" w:eastAsia="Times New Roman" w:hAnsi="Times New Roman" w:cs="Times New Roman"/>
          <w:i/>
          <w:iCs/>
          <w:spacing w:val="-9"/>
        </w:rPr>
        <w:t>i</w:t>
      </w:r>
      <w:r w:rsidRPr="002B343D">
        <w:rPr>
          <w:rFonts w:ascii="Times New Roman" w:eastAsia="Times New Roman" w:hAnsi="Times New Roman" w:cs="Times New Roman"/>
          <w:i/>
          <w:iCs/>
          <w:spacing w:val="-1"/>
        </w:rPr>
        <w:t>e</w:t>
      </w:r>
      <w:r w:rsidRPr="002B343D">
        <w:rPr>
          <w:rFonts w:ascii="Times New Roman" w:eastAsia="Times New Roman" w:hAnsi="Times New Roman" w:cs="Times New Roman"/>
          <w:i/>
          <w:iCs/>
          <w:spacing w:val="-2"/>
        </w:rPr>
        <w:t>s</w:t>
      </w:r>
      <w:r w:rsidRPr="002B343D">
        <w:rPr>
          <w:rFonts w:ascii="Times New Roman" w:eastAsia="Times New Roman" w:hAnsi="Times New Roman" w:cs="Times New Roman"/>
          <w:i/>
          <w:iCs/>
        </w:rPr>
        <w:t>:</w:t>
      </w:r>
    </w:p>
    <w:p w14:paraId="2B3B4EE0" w14:textId="77777777" w:rsidR="00EE0976" w:rsidRPr="002B343D" w:rsidRDefault="00EE0976" w:rsidP="00EE0976">
      <w:pPr>
        <w:pStyle w:val="NormalWeb"/>
        <w:shd w:val="clear" w:color="auto" w:fill="FFFFFF"/>
        <w:spacing w:before="0" w:beforeAutospacing="0" w:after="0" w:afterAutospacing="0"/>
        <w:rPr>
          <w:rStyle w:val="Strong"/>
          <w:color w:val="222222"/>
          <w:sz w:val="22"/>
          <w:szCs w:val="22"/>
        </w:rPr>
      </w:pPr>
    </w:p>
    <w:p w14:paraId="1D4DC38A"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Book with Single Author:</w:t>
      </w:r>
    </w:p>
    <w:p w14:paraId="4B5348A5" w14:textId="77777777" w:rsidR="00EE0976" w:rsidRPr="002B343D" w:rsidRDefault="004B375F" w:rsidP="00EE0976">
      <w:pPr>
        <w:pStyle w:val="NormalWeb"/>
        <w:shd w:val="clear" w:color="auto" w:fill="FFFFFF"/>
        <w:spacing w:before="0" w:beforeAutospacing="0" w:after="0" w:afterAutospacing="0"/>
        <w:ind w:left="567" w:hanging="567"/>
        <w:rPr>
          <w:color w:val="222222"/>
          <w:sz w:val="22"/>
          <w:szCs w:val="22"/>
        </w:rPr>
      </w:pPr>
      <w:r w:rsidRPr="002B343D">
        <w:rPr>
          <w:color w:val="222222"/>
          <w:sz w:val="22"/>
          <w:szCs w:val="22"/>
        </w:rPr>
        <w:lastRenderedPageBreak/>
        <w:t>Gire, A. (2006). </w:t>
      </w:r>
      <w:r w:rsidRPr="002B343D">
        <w:rPr>
          <w:rStyle w:val="Emphasis"/>
          <w:color w:val="222222"/>
          <w:sz w:val="22"/>
          <w:szCs w:val="22"/>
        </w:rPr>
        <w:t>An inconvenient truth: The planetary emergency of global warming and what</w:t>
      </w:r>
      <w:r w:rsidRPr="002B343D">
        <w:rPr>
          <w:color w:val="222222"/>
          <w:sz w:val="22"/>
          <w:szCs w:val="22"/>
        </w:rPr>
        <w:br/>
      </w:r>
      <w:r w:rsidRPr="002B343D">
        <w:rPr>
          <w:rStyle w:val="Emphasis"/>
          <w:color w:val="222222"/>
          <w:sz w:val="22"/>
          <w:szCs w:val="22"/>
        </w:rPr>
        <w:t>we can do about it. </w:t>
      </w:r>
      <w:r w:rsidRPr="002B343D">
        <w:rPr>
          <w:color w:val="222222"/>
          <w:sz w:val="22"/>
          <w:szCs w:val="22"/>
        </w:rPr>
        <w:t xml:space="preserve"> Rodale. Retrieved from </w:t>
      </w:r>
      <w:hyperlink r:id="rId21" w:history="1">
        <w:r w:rsidRPr="002B343D">
          <w:rPr>
            <w:rStyle w:val="Hyperlink"/>
            <w:sz w:val="22"/>
            <w:szCs w:val="22"/>
            <w:u w:val="none"/>
          </w:rPr>
          <w:t>https://www.researchgate.net/publication/255144057_An_Inconvenient_Truth_The_Planetary_Emergency_of_Global_Warming_and_What_We_Can_Do_About_It</w:t>
        </w:r>
      </w:hyperlink>
      <w:r w:rsidRPr="002B343D">
        <w:rPr>
          <w:color w:val="222222"/>
          <w:sz w:val="22"/>
          <w:szCs w:val="22"/>
        </w:rPr>
        <w:t xml:space="preserve"> </w:t>
      </w:r>
    </w:p>
    <w:p w14:paraId="5516AEAB" w14:textId="77777777" w:rsidR="00EE0976" w:rsidRPr="002B343D" w:rsidRDefault="004B375F" w:rsidP="00EE0976">
      <w:pPr>
        <w:pStyle w:val="NormalWeb"/>
        <w:shd w:val="clear" w:color="auto" w:fill="FFFFFF"/>
        <w:spacing w:before="0" w:beforeAutospacing="0" w:after="0" w:afterAutospacing="0"/>
        <w:ind w:left="567" w:hanging="567"/>
        <w:rPr>
          <w:rStyle w:val="Strong"/>
          <w:color w:val="222222"/>
          <w:sz w:val="22"/>
          <w:szCs w:val="22"/>
        </w:rPr>
      </w:pPr>
      <w:r w:rsidRPr="002B343D">
        <w:rPr>
          <w:rStyle w:val="Strong"/>
          <w:color w:val="222222"/>
          <w:sz w:val="22"/>
          <w:szCs w:val="22"/>
        </w:rPr>
        <w:t>In-text reference: </w:t>
      </w:r>
      <w:r w:rsidRPr="002B343D">
        <w:rPr>
          <w:color w:val="222222"/>
          <w:sz w:val="22"/>
          <w:szCs w:val="22"/>
        </w:rPr>
        <w:t>(Gire, 2006)</w:t>
      </w:r>
    </w:p>
    <w:p w14:paraId="6237AFF5" w14:textId="77777777" w:rsidR="00EE0976" w:rsidRPr="002B343D" w:rsidRDefault="00EE0976" w:rsidP="00EE0976">
      <w:pPr>
        <w:pStyle w:val="NormalWeb"/>
        <w:shd w:val="clear" w:color="auto" w:fill="FFFFFF"/>
        <w:spacing w:before="0" w:beforeAutospacing="0" w:after="0" w:afterAutospacing="0"/>
        <w:rPr>
          <w:rStyle w:val="Strong"/>
          <w:color w:val="222222"/>
          <w:sz w:val="22"/>
          <w:szCs w:val="22"/>
        </w:rPr>
      </w:pPr>
    </w:p>
    <w:p w14:paraId="0D66420B" w14:textId="77777777" w:rsidR="00EE0976" w:rsidRPr="002B343D" w:rsidRDefault="004B375F" w:rsidP="00EE0976">
      <w:pPr>
        <w:pStyle w:val="NormalWeb"/>
        <w:shd w:val="clear" w:color="auto" w:fill="FFFFFF"/>
        <w:spacing w:before="0" w:beforeAutospacing="0" w:after="0" w:afterAutospacing="0"/>
        <w:rPr>
          <w:rStyle w:val="Strong"/>
          <w:color w:val="222222"/>
          <w:sz w:val="22"/>
          <w:szCs w:val="22"/>
        </w:rPr>
      </w:pPr>
      <w:r w:rsidRPr="002B343D">
        <w:rPr>
          <w:rStyle w:val="Strong"/>
          <w:color w:val="222222"/>
          <w:sz w:val="22"/>
          <w:szCs w:val="22"/>
        </w:rPr>
        <w:t>If you quote directly from an author you need to include the page or paragraph number of</w:t>
      </w:r>
      <w:r w:rsidRPr="002B343D">
        <w:rPr>
          <w:color w:val="222222"/>
          <w:sz w:val="22"/>
          <w:szCs w:val="22"/>
        </w:rPr>
        <w:br/>
      </w:r>
      <w:r w:rsidRPr="002B343D">
        <w:rPr>
          <w:rStyle w:val="Strong"/>
          <w:color w:val="222222"/>
          <w:sz w:val="22"/>
          <w:szCs w:val="22"/>
        </w:rPr>
        <w:t>the quote in your in-text reference, for example:</w:t>
      </w:r>
      <w:r w:rsidRPr="002B343D">
        <w:rPr>
          <w:color w:val="222222"/>
          <w:sz w:val="22"/>
          <w:szCs w:val="22"/>
        </w:rPr>
        <w:br/>
      </w:r>
    </w:p>
    <w:p w14:paraId="27005306"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In-text reference: (Gire, 2006, pp. 29-30)</w:t>
      </w:r>
    </w:p>
    <w:p w14:paraId="527DDB67"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Book with Two Authors:</w:t>
      </w:r>
      <w:r w:rsidRPr="002B343D">
        <w:rPr>
          <w:color w:val="222222"/>
          <w:sz w:val="22"/>
          <w:szCs w:val="22"/>
        </w:rPr>
        <w:t> </w:t>
      </w:r>
    </w:p>
    <w:p w14:paraId="4156F089"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Mike, P. J., &amp; Balling, R. C., Jr. (2000). </w:t>
      </w:r>
      <w:r w:rsidRPr="002B343D">
        <w:rPr>
          <w:rStyle w:val="Emphasis"/>
          <w:color w:val="222222"/>
          <w:sz w:val="22"/>
          <w:szCs w:val="22"/>
        </w:rPr>
        <w:t>The satanic gases: Clearing the air about global warming</w:t>
      </w:r>
      <w:r w:rsidRPr="002B343D">
        <w:rPr>
          <w:color w:val="222222"/>
          <w:sz w:val="22"/>
          <w:szCs w:val="22"/>
        </w:rPr>
        <w:t xml:space="preserve">. Cato Institute. Retrieved from </w:t>
      </w:r>
      <w:hyperlink r:id="rId22" w:history="1">
        <w:r w:rsidRPr="002B343D">
          <w:rPr>
            <w:rStyle w:val="Hyperlink"/>
            <w:sz w:val="22"/>
            <w:szCs w:val="22"/>
            <w:u w:val="none"/>
          </w:rPr>
          <w:t>https://www.cato.org/books/satanic-gases-clearing-air-about-global-warming</w:t>
        </w:r>
      </w:hyperlink>
      <w:r w:rsidRPr="002B343D">
        <w:rPr>
          <w:color w:val="222222"/>
          <w:sz w:val="22"/>
          <w:szCs w:val="22"/>
        </w:rPr>
        <w:t xml:space="preserve"> </w:t>
      </w:r>
    </w:p>
    <w:p w14:paraId="3F5683BF"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 </w:t>
      </w:r>
      <w:r w:rsidRPr="002B343D">
        <w:rPr>
          <w:color w:val="222222"/>
          <w:sz w:val="22"/>
          <w:szCs w:val="22"/>
        </w:rPr>
        <w:t>(Mike &amp; Balling, 2000)</w:t>
      </w:r>
    </w:p>
    <w:p w14:paraId="75091744"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color w:val="222222"/>
          <w:sz w:val="22"/>
          <w:szCs w:val="22"/>
        </w:rPr>
        <w:br/>
      </w:r>
      <w:r w:rsidRPr="002B343D">
        <w:rPr>
          <w:rStyle w:val="Strong"/>
          <w:color w:val="222222"/>
          <w:sz w:val="22"/>
          <w:szCs w:val="22"/>
        </w:rPr>
        <w:t>Book with Editor as Author:</w:t>
      </w:r>
      <w:r w:rsidRPr="002B343D">
        <w:rPr>
          <w:color w:val="222222"/>
          <w:sz w:val="22"/>
          <w:szCs w:val="22"/>
        </w:rPr>
        <w:t> </w:t>
      </w:r>
    </w:p>
    <w:p w14:paraId="78CE8695"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Grady. K. E. (Ed.). (2004). </w:t>
      </w:r>
      <w:r w:rsidRPr="002B343D">
        <w:rPr>
          <w:rStyle w:val="Emphasis"/>
          <w:color w:val="222222"/>
          <w:sz w:val="22"/>
          <w:szCs w:val="22"/>
        </w:rPr>
        <w:t>Global climate change and wildlife in North America. </w:t>
      </w:r>
      <w:r w:rsidRPr="002B343D">
        <w:rPr>
          <w:color w:val="222222"/>
          <w:sz w:val="22"/>
          <w:szCs w:val="22"/>
        </w:rPr>
        <w:t xml:space="preserve"> Wildlife Society. Retrieved from </w:t>
      </w:r>
      <w:hyperlink r:id="rId23" w:history="1">
        <w:r w:rsidRPr="002B343D">
          <w:rPr>
            <w:rStyle w:val="Hyperlink"/>
            <w:sz w:val="22"/>
            <w:szCs w:val="22"/>
            <w:u w:val="none"/>
          </w:rPr>
          <w:t>https://wildlife.org/wp-content/uploads/2014/05/ClimateChange04-2.pdf</w:t>
        </w:r>
      </w:hyperlink>
      <w:r w:rsidRPr="002B343D">
        <w:rPr>
          <w:color w:val="222222"/>
          <w:sz w:val="22"/>
          <w:szCs w:val="22"/>
        </w:rPr>
        <w:t xml:space="preserve"> </w:t>
      </w:r>
    </w:p>
    <w:p w14:paraId="260DFE23" w14:textId="77777777" w:rsidR="00EE0976" w:rsidRPr="002B343D" w:rsidRDefault="004B375F" w:rsidP="00EE0976">
      <w:pPr>
        <w:pStyle w:val="NormalWeb"/>
        <w:shd w:val="clear" w:color="auto" w:fill="FFFFFF"/>
        <w:spacing w:before="0" w:beforeAutospacing="0" w:after="0" w:afterAutospacing="0"/>
        <w:rPr>
          <w:rStyle w:val="Strong"/>
          <w:color w:val="222222"/>
          <w:sz w:val="22"/>
          <w:szCs w:val="22"/>
        </w:rPr>
      </w:pPr>
      <w:r w:rsidRPr="002B343D">
        <w:rPr>
          <w:rStyle w:val="Strong"/>
          <w:color w:val="222222"/>
          <w:sz w:val="22"/>
          <w:szCs w:val="22"/>
        </w:rPr>
        <w:t>In-text reference: </w:t>
      </w:r>
      <w:r w:rsidRPr="002B343D">
        <w:rPr>
          <w:color w:val="222222"/>
          <w:sz w:val="22"/>
          <w:szCs w:val="22"/>
        </w:rPr>
        <w:t>(Grady, 2004)</w:t>
      </w:r>
      <w:r w:rsidRPr="002B343D">
        <w:rPr>
          <w:color w:val="222222"/>
          <w:sz w:val="22"/>
          <w:szCs w:val="22"/>
        </w:rPr>
        <w:br/>
      </w:r>
    </w:p>
    <w:p w14:paraId="01DB4FDF"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Brochure or Pamphlet:</w:t>
      </w:r>
      <w:r w:rsidRPr="002B343D">
        <w:rPr>
          <w:color w:val="222222"/>
          <w:sz w:val="22"/>
          <w:szCs w:val="22"/>
        </w:rPr>
        <w:t> </w:t>
      </w:r>
    </w:p>
    <w:p w14:paraId="5593D89B"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New York State Department of Health. (2002). </w:t>
      </w:r>
      <w:r w:rsidRPr="002B343D">
        <w:rPr>
          <w:rStyle w:val="Emphasis"/>
          <w:color w:val="222222"/>
          <w:sz w:val="22"/>
          <w:szCs w:val="22"/>
        </w:rPr>
        <w:t>After a sexual assault</w:t>
      </w:r>
      <w:r w:rsidRPr="002B343D">
        <w:rPr>
          <w:color w:val="222222"/>
          <w:sz w:val="22"/>
          <w:szCs w:val="22"/>
        </w:rPr>
        <w:t xml:space="preserve">. [Brochure]. Art Press. Retrieved from </w:t>
      </w:r>
      <w:hyperlink r:id="rId24" w:history="1">
        <w:r w:rsidRPr="002B343D">
          <w:rPr>
            <w:rStyle w:val="Hyperlink"/>
            <w:sz w:val="22"/>
            <w:szCs w:val="22"/>
            <w:u w:val="none"/>
          </w:rPr>
          <w:t>https://www.health.ny.gov/professionals/safe/</w:t>
        </w:r>
      </w:hyperlink>
      <w:r w:rsidRPr="002B343D">
        <w:rPr>
          <w:color w:val="222222"/>
          <w:sz w:val="22"/>
          <w:szCs w:val="22"/>
        </w:rPr>
        <w:t xml:space="preserve"> </w:t>
      </w:r>
    </w:p>
    <w:p w14:paraId="23E98DCD"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 </w:t>
      </w:r>
      <w:r w:rsidRPr="002B343D">
        <w:rPr>
          <w:color w:val="222222"/>
          <w:sz w:val="22"/>
          <w:szCs w:val="22"/>
        </w:rPr>
        <w:t>(New York, 2002)</w:t>
      </w:r>
    </w:p>
    <w:p w14:paraId="51F1B3A2"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color w:val="222222"/>
          <w:sz w:val="22"/>
          <w:szCs w:val="22"/>
        </w:rPr>
        <w:br/>
      </w:r>
      <w:r w:rsidRPr="002B343D">
        <w:rPr>
          <w:rStyle w:val="Strong"/>
          <w:color w:val="222222"/>
          <w:sz w:val="22"/>
          <w:szCs w:val="22"/>
        </w:rPr>
        <w:t>An Anonymous Book:</w:t>
      </w:r>
      <w:r w:rsidRPr="002B343D">
        <w:rPr>
          <w:color w:val="222222"/>
          <w:sz w:val="22"/>
          <w:szCs w:val="22"/>
        </w:rPr>
        <w:br/>
      </w:r>
      <w:r w:rsidRPr="002B343D">
        <w:rPr>
          <w:rStyle w:val="Emphasis"/>
          <w:color w:val="222222"/>
          <w:sz w:val="22"/>
          <w:szCs w:val="22"/>
        </w:rPr>
        <w:t>Environmental resource handbook</w:t>
      </w:r>
      <w:r w:rsidRPr="002B343D">
        <w:rPr>
          <w:color w:val="222222"/>
          <w:sz w:val="22"/>
          <w:szCs w:val="22"/>
        </w:rPr>
        <w:t xml:space="preserve">. (2001). Grey House. Retrieved from </w:t>
      </w:r>
      <w:hyperlink r:id="rId25" w:history="1">
        <w:r w:rsidRPr="002B343D">
          <w:rPr>
            <w:rStyle w:val="Hyperlink"/>
            <w:sz w:val="22"/>
            <w:szCs w:val="22"/>
            <w:u w:val="none"/>
          </w:rPr>
          <w:t>http://www.worldcat.org/title/environmental-resource-handbook/oclc/47942539</w:t>
        </w:r>
      </w:hyperlink>
      <w:r w:rsidRPr="002B343D">
        <w:rPr>
          <w:color w:val="222222"/>
          <w:sz w:val="22"/>
          <w:szCs w:val="22"/>
        </w:rPr>
        <w:t xml:space="preserve"> </w:t>
      </w:r>
      <w:r w:rsidRPr="002B343D">
        <w:rPr>
          <w:color w:val="222222"/>
          <w:sz w:val="22"/>
          <w:szCs w:val="22"/>
        </w:rPr>
        <w:br/>
      </w:r>
      <w:r w:rsidRPr="002B343D">
        <w:rPr>
          <w:rStyle w:val="Strong"/>
          <w:color w:val="222222"/>
          <w:sz w:val="22"/>
          <w:szCs w:val="22"/>
        </w:rPr>
        <w:t>In-text reference: </w:t>
      </w:r>
      <w:r w:rsidRPr="002B343D">
        <w:rPr>
          <w:color w:val="222222"/>
          <w:sz w:val="22"/>
          <w:szCs w:val="22"/>
        </w:rPr>
        <w:t>(Environmental Resource Handbook, 2001)</w:t>
      </w:r>
    </w:p>
    <w:p w14:paraId="4085369A"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color w:val="222222"/>
          <w:sz w:val="22"/>
          <w:szCs w:val="22"/>
        </w:rPr>
        <w:br/>
      </w:r>
      <w:r w:rsidRPr="002B343D">
        <w:rPr>
          <w:rStyle w:val="Strong"/>
          <w:color w:val="222222"/>
          <w:sz w:val="22"/>
          <w:szCs w:val="22"/>
        </w:rPr>
        <w:t>Articles in Reference Books (unsigned and signed):</w:t>
      </w:r>
      <w:r w:rsidRPr="002B343D">
        <w:rPr>
          <w:color w:val="222222"/>
          <w:sz w:val="22"/>
          <w:szCs w:val="22"/>
        </w:rPr>
        <w:t> </w:t>
      </w:r>
    </w:p>
    <w:p w14:paraId="518C893C"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Greenhouse effect. (2005). </w:t>
      </w:r>
      <w:r w:rsidRPr="002B343D">
        <w:rPr>
          <w:rStyle w:val="Emphasis"/>
          <w:color w:val="222222"/>
          <w:sz w:val="22"/>
          <w:szCs w:val="22"/>
        </w:rPr>
        <w:t>American heritage science dictionary</w:t>
      </w:r>
      <w:r w:rsidRPr="002B343D">
        <w:rPr>
          <w:color w:val="222222"/>
          <w:sz w:val="22"/>
          <w:szCs w:val="22"/>
        </w:rPr>
        <w:t>. Houghton Mifflin. Schneider, S. H. Greenhouse effect. </w:t>
      </w:r>
      <w:r w:rsidRPr="002B343D">
        <w:rPr>
          <w:rStyle w:val="Emphasis"/>
          <w:color w:val="222222"/>
          <w:sz w:val="22"/>
          <w:szCs w:val="22"/>
        </w:rPr>
        <w:t>World book encyclopedia </w:t>
      </w:r>
      <w:r w:rsidRPr="002B343D">
        <w:rPr>
          <w:color w:val="222222"/>
          <w:sz w:val="22"/>
          <w:szCs w:val="22"/>
        </w:rPr>
        <w:t>(Millennium ed. Vol. 8, pp. 382-</w:t>
      </w:r>
      <w:r w:rsidRPr="002B343D">
        <w:rPr>
          <w:color w:val="222222"/>
          <w:sz w:val="22"/>
          <w:szCs w:val="22"/>
        </w:rPr>
        <w:t xml:space="preserve">383). World Book. Retrieved from </w:t>
      </w:r>
      <w:hyperlink r:id="rId26" w:history="1">
        <w:r w:rsidRPr="002B343D">
          <w:rPr>
            <w:rStyle w:val="Hyperlink"/>
            <w:sz w:val="22"/>
            <w:szCs w:val="22"/>
            <w:u w:val="none"/>
          </w:rPr>
          <w:t>https://library.flcc.edu/APA_FLCC.pdf</w:t>
        </w:r>
      </w:hyperlink>
      <w:r w:rsidRPr="002B343D">
        <w:rPr>
          <w:color w:val="222222"/>
          <w:sz w:val="22"/>
          <w:szCs w:val="22"/>
        </w:rPr>
        <w:t xml:space="preserve"> </w:t>
      </w:r>
    </w:p>
    <w:p w14:paraId="1779B417"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references: </w:t>
      </w:r>
      <w:r w:rsidRPr="002B343D">
        <w:rPr>
          <w:color w:val="222222"/>
          <w:sz w:val="22"/>
          <w:szCs w:val="22"/>
        </w:rPr>
        <w:t>(Greenhouse effect, 2005)</w:t>
      </w:r>
    </w:p>
    <w:p w14:paraId="32FEA269"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color w:val="222222"/>
          <w:sz w:val="22"/>
          <w:szCs w:val="22"/>
        </w:rPr>
        <w:br/>
      </w:r>
      <w:r w:rsidRPr="002B343D">
        <w:rPr>
          <w:rStyle w:val="Strong"/>
          <w:color w:val="222222"/>
          <w:sz w:val="22"/>
          <w:szCs w:val="22"/>
        </w:rPr>
        <w:t>Magazine Articles:</w:t>
      </w:r>
      <w:r w:rsidRPr="002B343D">
        <w:rPr>
          <w:color w:val="222222"/>
          <w:sz w:val="22"/>
          <w:szCs w:val="22"/>
        </w:rPr>
        <w:t> </w:t>
      </w:r>
    </w:p>
    <w:p w14:paraId="6DA957A1"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Allen, L. (2004, August). Will Tuvalu disappear beneath the sea? Global warming threatens to swamp a small island nation. </w:t>
      </w:r>
      <w:r w:rsidRPr="002B343D">
        <w:rPr>
          <w:rStyle w:val="Emphasis"/>
          <w:color w:val="222222"/>
          <w:sz w:val="22"/>
          <w:szCs w:val="22"/>
        </w:rPr>
        <w:t>Smithsonian, 35</w:t>
      </w:r>
      <w:r w:rsidRPr="002B343D">
        <w:rPr>
          <w:color w:val="222222"/>
          <w:sz w:val="22"/>
          <w:szCs w:val="22"/>
        </w:rPr>
        <w:t>(5), pp. 44-52. Begley, S., &amp; Murr, A. (2007, July 2). Which of these is not causing global warming? A. Sport utility vehicles; B. Rice fields; C. Increased solar output. </w:t>
      </w:r>
      <w:r w:rsidRPr="002B343D">
        <w:rPr>
          <w:rStyle w:val="Emphasis"/>
          <w:color w:val="222222"/>
          <w:sz w:val="22"/>
          <w:szCs w:val="22"/>
        </w:rPr>
        <w:t>Newsweek, 150</w:t>
      </w:r>
      <w:r w:rsidRPr="002B343D">
        <w:rPr>
          <w:color w:val="222222"/>
          <w:sz w:val="22"/>
          <w:szCs w:val="22"/>
        </w:rPr>
        <w:t xml:space="preserve">(2), pp. 48-50. Retrieved from </w:t>
      </w:r>
      <w:hyperlink r:id="rId27" w:history="1">
        <w:r w:rsidRPr="002B343D">
          <w:rPr>
            <w:rStyle w:val="Hyperlink"/>
            <w:sz w:val="22"/>
            <w:szCs w:val="22"/>
            <w:u w:val="none"/>
          </w:rPr>
          <w:t>https://www.smithsonianmag.com/science-nature/will-tuvalu-disappear-beneath-the-sea-180940704/</w:t>
        </w:r>
      </w:hyperlink>
      <w:r w:rsidRPr="002B343D">
        <w:rPr>
          <w:color w:val="222222"/>
          <w:sz w:val="22"/>
          <w:szCs w:val="22"/>
        </w:rPr>
        <w:t xml:space="preserve"> </w:t>
      </w:r>
    </w:p>
    <w:p w14:paraId="1493B241"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references: </w:t>
      </w:r>
      <w:r w:rsidRPr="002B343D">
        <w:rPr>
          <w:color w:val="222222"/>
          <w:sz w:val="22"/>
          <w:szCs w:val="22"/>
        </w:rPr>
        <w:t>(Begley, 2007; Murr, 2007)</w:t>
      </w:r>
    </w:p>
    <w:p w14:paraId="012A1759"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color w:val="222222"/>
          <w:sz w:val="22"/>
          <w:szCs w:val="22"/>
        </w:rPr>
        <w:br/>
      </w:r>
      <w:r w:rsidRPr="002B343D">
        <w:rPr>
          <w:rStyle w:val="Strong"/>
          <w:color w:val="222222"/>
          <w:sz w:val="22"/>
          <w:szCs w:val="22"/>
        </w:rPr>
        <w:t>Newspaper Articles (unsigned and signed):</w:t>
      </w:r>
      <w:r w:rsidRPr="002B343D">
        <w:rPr>
          <w:color w:val="222222"/>
          <w:sz w:val="22"/>
          <w:szCs w:val="22"/>
        </w:rPr>
        <w:t> </w:t>
      </w:r>
    </w:p>
    <w:p w14:paraId="46CE597E"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College officials agree to cut greenhouse gases. (2007, June 13). </w:t>
      </w:r>
      <w:r w:rsidRPr="002B343D">
        <w:rPr>
          <w:rStyle w:val="Emphasis"/>
          <w:color w:val="222222"/>
          <w:sz w:val="22"/>
          <w:szCs w:val="22"/>
        </w:rPr>
        <w:t>Albany Times Union, </w:t>
      </w:r>
      <w:r w:rsidRPr="002B343D">
        <w:rPr>
          <w:color w:val="222222"/>
          <w:sz w:val="22"/>
          <w:szCs w:val="22"/>
        </w:rPr>
        <w:t xml:space="preserve">p. A4. Landler, M. (2007, June 2). Bush’s Greenhouse Gas Plan Throws Europe Off Guard. </w:t>
      </w:r>
      <w:r w:rsidRPr="002B343D">
        <w:rPr>
          <w:rStyle w:val="Emphasis"/>
          <w:color w:val="222222"/>
          <w:sz w:val="22"/>
          <w:szCs w:val="22"/>
        </w:rPr>
        <w:t>New York Times, </w:t>
      </w:r>
      <w:r w:rsidRPr="002B343D">
        <w:rPr>
          <w:color w:val="222222"/>
          <w:sz w:val="22"/>
          <w:szCs w:val="22"/>
        </w:rPr>
        <w:t xml:space="preserve">p. A7. Retrieved from </w:t>
      </w:r>
      <w:hyperlink r:id="rId28" w:history="1">
        <w:r w:rsidRPr="002B343D">
          <w:rPr>
            <w:rStyle w:val="Hyperlink"/>
            <w:sz w:val="22"/>
            <w:szCs w:val="22"/>
            <w:u w:val="none"/>
          </w:rPr>
          <w:t>https://www.nytimes.com/2007/06/02/washington/02germany.html</w:t>
        </w:r>
      </w:hyperlink>
      <w:r w:rsidRPr="002B343D">
        <w:rPr>
          <w:color w:val="222222"/>
          <w:sz w:val="22"/>
          <w:szCs w:val="22"/>
        </w:rPr>
        <w:t xml:space="preserve"> </w:t>
      </w:r>
    </w:p>
    <w:p w14:paraId="754C1E66"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references: </w:t>
      </w:r>
      <w:r w:rsidRPr="002B343D">
        <w:rPr>
          <w:color w:val="222222"/>
          <w:sz w:val="22"/>
          <w:szCs w:val="22"/>
        </w:rPr>
        <w:t>(“College Officials”, 2007)</w:t>
      </w:r>
    </w:p>
    <w:p w14:paraId="04371C61"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color w:val="222222"/>
          <w:sz w:val="22"/>
          <w:szCs w:val="22"/>
        </w:rPr>
        <w:br/>
      </w:r>
      <w:r w:rsidRPr="002B343D">
        <w:rPr>
          <w:rStyle w:val="Strong"/>
          <w:color w:val="222222"/>
          <w:sz w:val="22"/>
          <w:szCs w:val="22"/>
        </w:rPr>
        <w:t>Journal Article with Continuous Paging:</w:t>
      </w:r>
      <w:r w:rsidRPr="002B343D">
        <w:rPr>
          <w:color w:val="222222"/>
          <w:sz w:val="22"/>
          <w:szCs w:val="22"/>
        </w:rPr>
        <w:t> </w:t>
      </w:r>
    </w:p>
    <w:p w14:paraId="51486950"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Miller-Rushing, A. J., Primack, R. B., Primack, D., &amp; Mukunda, S. (2006). Photographs and herbarium specimens as tools to document phonological changes in response to global warming. </w:t>
      </w:r>
      <w:r w:rsidRPr="002B343D">
        <w:rPr>
          <w:rStyle w:val="Emphasis"/>
          <w:color w:val="222222"/>
          <w:sz w:val="22"/>
          <w:szCs w:val="22"/>
        </w:rPr>
        <w:t>American Journal of Botany, 93, </w:t>
      </w:r>
      <w:r w:rsidRPr="002B343D">
        <w:rPr>
          <w:color w:val="222222"/>
          <w:sz w:val="22"/>
          <w:szCs w:val="22"/>
        </w:rPr>
        <w:t xml:space="preserve">pp. 1667-1674. Retrieved from </w:t>
      </w:r>
      <w:hyperlink r:id="rId29" w:history="1">
        <w:r w:rsidRPr="002B343D">
          <w:rPr>
            <w:rStyle w:val="Hyperlink"/>
            <w:sz w:val="22"/>
            <w:szCs w:val="22"/>
            <w:u w:val="none"/>
          </w:rPr>
          <w:t>https://pubmed.ncbi.nlm.nih.gov/21642112/</w:t>
        </w:r>
      </w:hyperlink>
      <w:r w:rsidRPr="002B343D">
        <w:rPr>
          <w:color w:val="222222"/>
          <w:sz w:val="22"/>
          <w:szCs w:val="22"/>
        </w:rPr>
        <w:t xml:space="preserve"> </w:t>
      </w:r>
    </w:p>
    <w:p w14:paraId="61FD051E"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 </w:t>
      </w:r>
      <w:r w:rsidRPr="002B343D">
        <w:rPr>
          <w:color w:val="222222"/>
          <w:sz w:val="22"/>
          <w:szCs w:val="22"/>
        </w:rPr>
        <w:t>(Miller-Rushing et.al., 2006)</w:t>
      </w:r>
    </w:p>
    <w:p w14:paraId="42BA2EAF" w14:textId="77777777" w:rsidR="00EE0976" w:rsidRPr="002B343D" w:rsidRDefault="00EE0976" w:rsidP="00EE0976">
      <w:pPr>
        <w:pStyle w:val="NormalWeb"/>
        <w:shd w:val="clear" w:color="auto" w:fill="FFFFFF"/>
        <w:spacing w:before="0" w:beforeAutospacing="0" w:after="0" w:afterAutospacing="0"/>
        <w:rPr>
          <w:rStyle w:val="Strong"/>
          <w:color w:val="222222"/>
          <w:sz w:val="22"/>
          <w:szCs w:val="22"/>
        </w:rPr>
      </w:pPr>
    </w:p>
    <w:p w14:paraId="7B9DC0CB" w14:textId="77777777" w:rsidR="00EE0976" w:rsidRPr="002B343D" w:rsidRDefault="00EE0976" w:rsidP="00EE0976">
      <w:pPr>
        <w:pStyle w:val="NormalWeb"/>
        <w:shd w:val="clear" w:color="auto" w:fill="FFFFFF"/>
        <w:spacing w:before="0" w:beforeAutospacing="0" w:after="0" w:afterAutospacing="0"/>
        <w:rPr>
          <w:rStyle w:val="Strong"/>
          <w:color w:val="222222"/>
          <w:sz w:val="22"/>
          <w:szCs w:val="22"/>
        </w:rPr>
      </w:pPr>
    </w:p>
    <w:p w14:paraId="6DFA280D"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Journal Article when each issue begins with p.1:</w:t>
      </w:r>
      <w:r w:rsidRPr="002B343D">
        <w:rPr>
          <w:color w:val="222222"/>
          <w:sz w:val="22"/>
          <w:szCs w:val="22"/>
        </w:rPr>
        <w:t> </w:t>
      </w:r>
    </w:p>
    <w:p w14:paraId="30DF61C0"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Bogdonoff, S., &amp; Rubin, J. (2007). The regional greenhouse gas initiative: Taking action in Maine. </w:t>
      </w:r>
      <w:r w:rsidRPr="002B343D">
        <w:rPr>
          <w:rStyle w:val="Emphasis"/>
          <w:color w:val="222222"/>
          <w:sz w:val="22"/>
          <w:szCs w:val="22"/>
        </w:rPr>
        <w:t>Environment, 49</w:t>
      </w:r>
      <w:r w:rsidRPr="002B343D">
        <w:rPr>
          <w:color w:val="222222"/>
          <w:sz w:val="22"/>
          <w:szCs w:val="22"/>
        </w:rPr>
        <w:t xml:space="preserve">(2), 9-16. Retrieved from </w:t>
      </w:r>
      <w:hyperlink r:id="rId30" w:history="1">
        <w:r w:rsidRPr="002B343D">
          <w:rPr>
            <w:rStyle w:val="Hyperlink"/>
            <w:sz w:val="22"/>
            <w:szCs w:val="22"/>
            <w:u w:val="none"/>
          </w:rPr>
          <w:t>https://library.flcc.edu/APA_FLCC.pdf</w:t>
        </w:r>
      </w:hyperlink>
      <w:r w:rsidRPr="002B343D">
        <w:rPr>
          <w:color w:val="222222"/>
          <w:sz w:val="22"/>
          <w:szCs w:val="22"/>
        </w:rPr>
        <w:t xml:space="preserve"> </w:t>
      </w:r>
    </w:p>
    <w:p w14:paraId="04B5D34D"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 </w:t>
      </w:r>
      <w:r w:rsidRPr="002B343D">
        <w:rPr>
          <w:color w:val="222222"/>
          <w:sz w:val="22"/>
          <w:szCs w:val="22"/>
        </w:rPr>
        <w:t>(Bogdonoff et.al, 2007)</w:t>
      </w:r>
    </w:p>
    <w:p w14:paraId="4E77EE90" w14:textId="77777777" w:rsidR="00EE0976" w:rsidRPr="002B343D" w:rsidRDefault="00EE0976" w:rsidP="00EE0976">
      <w:pPr>
        <w:pStyle w:val="NormalWeb"/>
        <w:shd w:val="clear" w:color="auto" w:fill="FFFFFF"/>
        <w:spacing w:before="0" w:beforeAutospacing="0" w:after="0" w:afterAutospacing="0"/>
        <w:rPr>
          <w:rStyle w:val="Strong"/>
          <w:color w:val="222222"/>
          <w:sz w:val="22"/>
          <w:szCs w:val="22"/>
        </w:rPr>
      </w:pPr>
    </w:p>
    <w:p w14:paraId="6A07EFFD"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Journal Article from a Library Subscription Service Database with a DOI (digital object</w:t>
      </w:r>
      <w:r w:rsidRPr="002B343D">
        <w:rPr>
          <w:color w:val="222222"/>
          <w:sz w:val="22"/>
          <w:szCs w:val="22"/>
        </w:rPr>
        <w:br/>
      </w:r>
      <w:r w:rsidRPr="002B343D">
        <w:rPr>
          <w:rStyle w:val="Strong"/>
          <w:color w:val="222222"/>
          <w:sz w:val="22"/>
          <w:szCs w:val="22"/>
        </w:rPr>
        <w:t>identifier):</w:t>
      </w:r>
      <w:r w:rsidRPr="002B343D">
        <w:rPr>
          <w:color w:val="222222"/>
          <w:sz w:val="22"/>
          <w:szCs w:val="22"/>
        </w:rPr>
        <w:t> </w:t>
      </w:r>
    </w:p>
    <w:p w14:paraId="4D8EA968"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lastRenderedPageBreak/>
        <w:t>Mora, C., &amp; Maya, M. F. (2006). Effect of the rate of temperature increase of the dynamic method on the heat tolerance of fishes. </w:t>
      </w:r>
      <w:r w:rsidRPr="002B343D">
        <w:rPr>
          <w:rStyle w:val="Emphasis"/>
          <w:color w:val="222222"/>
          <w:sz w:val="22"/>
          <w:szCs w:val="22"/>
        </w:rPr>
        <w:t>Journal of Thermal Biology, 31</w:t>
      </w:r>
      <w:r w:rsidRPr="002B343D">
        <w:rPr>
          <w:color w:val="222222"/>
          <w:sz w:val="22"/>
          <w:szCs w:val="22"/>
        </w:rPr>
        <w:t>, pp. 337-341. </w:t>
      </w:r>
      <w:hyperlink r:id="rId31" w:history="1">
        <w:r w:rsidRPr="002B343D">
          <w:rPr>
            <w:rStyle w:val="Hyperlink"/>
            <w:noProof/>
            <w:sz w:val="22"/>
            <w:szCs w:val="22"/>
            <w:u w:val="none"/>
          </w:rPr>
          <w:t>https://doi.org/</w:t>
        </w:r>
        <w:r w:rsidRPr="002B343D">
          <w:rPr>
            <w:rStyle w:val="Hyperlink"/>
            <w:sz w:val="22"/>
            <w:szCs w:val="22"/>
            <w:u w:val="none"/>
          </w:rPr>
          <w:t>10.101b/jtherbio.2006.01.055</w:t>
        </w:r>
      </w:hyperlink>
      <w:r w:rsidRPr="002B343D">
        <w:rPr>
          <w:color w:val="222222"/>
          <w:sz w:val="22"/>
          <w:szCs w:val="22"/>
        </w:rPr>
        <w:t xml:space="preserve"> </w:t>
      </w:r>
    </w:p>
    <w:p w14:paraId="7505D537"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In-text reference: </w:t>
      </w:r>
      <w:r w:rsidRPr="002B343D">
        <w:rPr>
          <w:color w:val="222222"/>
          <w:sz w:val="22"/>
          <w:szCs w:val="22"/>
        </w:rPr>
        <w:t>(Mora et al., 2006)</w:t>
      </w:r>
    </w:p>
    <w:p w14:paraId="7BD1A865" w14:textId="77777777" w:rsidR="00EE0976" w:rsidRPr="002B343D" w:rsidRDefault="00EE0976" w:rsidP="00EE0976">
      <w:pPr>
        <w:pStyle w:val="NormalWeb"/>
        <w:shd w:val="clear" w:color="auto" w:fill="FFFFFF"/>
        <w:spacing w:before="0" w:beforeAutospacing="0" w:after="0" w:afterAutospacing="0"/>
        <w:rPr>
          <w:rStyle w:val="Strong"/>
          <w:color w:val="222222"/>
          <w:sz w:val="22"/>
          <w:szCs w:val="22"/>
        </w:rPr>
      </w:pPr>
    </w:p>
    <w:p w14:paraId="35362FFD"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Website:</w:t>
      </w:r>
      <w:r w:rsidRPr="002B343D">
        <w:rPr>
          <w:color w:val="222222"/>
          <w:sz w:val="22"/>
          <w:szCs w:val="22"/>
        </w:rPr>
        <w:t> </w:t>
      </w:r>
    </w:p>
    <w:p w14:paraId="7ADBDC24"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United States Environmental Protection Agency. (2007, May 4). </w:t>
      </w:r>
      <w:r w:rsidRPr="002B343D">
        <w:rPr>
          <w:rStyle w:val="Emphasis"/>
          <w:color w:val="222222"/>
          <w:sz w:val="22"/>
          <w:szCs w:val="22"/>
        </w:rPr>
        <w:t>Climate Change</w:t>
      </w:r>
      <w:r w:rsidRPr="002B343D">
        <w:rPr>
          <w:color w:val="222222"/>
          <w:sz w:val="22"/>
          <w:szCs w:val="22"/>
        </w:rPr>
        <w:t xml:space="preserve">. Retrieved From </w:t>
      </w:r>
      <w:hyperlink r:id="rId32" w:history="1">
        <w:r w:rsidRPr="002B343D">
          <w:rPr>
            <w:rStyle w:val="Hyperlink"/>
            <w:sz w:val="22"/>
            <w:szCs w:val="22"/>
            <w:u w:val="none"/>
          </w:rPr>
          <w:t>http://www.epa.gov/climatechange</w:t>
        </w:r>
      </w:hyperlink>
      <w:r w:rsidRPr="002B343D">
        <w:rPr>
          <w:color w:val="222222"/>
          <w:sz w:val="22"/>
          <w:szCs w:val="22"/>
        </w:rPr>
        <w:t xml:space="preserve"> </w:t>
      </w:r>
    </w:p>
    <w:p w14:paraId="5F994C1C"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 </w:t>
      </w:r>
      <w:r w:rsidRPr="002B343D">
        <w:rPr>
          <w:color w:val="222222"/>
          <w:sz w:val="22"/>
          <w:szCs w:val="22"/>
        </w:rPr>
        <w:t>(United States Environmental, 2007) Gelspan, R. (2007). </w:t>
      </w:r>
      <w:r w:rsidRPr="002B343D">
        <w:rPr>
          <w:rStyle w:val="Emphasis"/>
          <w:color w:val="222222"/>
          <w:sz w:val="22"/>
          <w:szCs w:val="22"/>
        </w:rPr>
        <w:t>The Heat Is Online</w:t>
      </w:r>
      <w:r w:rsidRPr="002B343D">
        <w:rPr>
          <w:color w:val="222222"/>
          <w:sz w:val="22"/>
          <w:szCs w:val="22"/>
        </w:rPr>
        <w:t xml:space="preserve">. Green House Network. Retrieved from </w:t>
      </w:r>
      <w:hyperlink r:id="rId33" w:history="1">
        <w:r w:rsidRPr="002B343D">
          <w:rPr>
            <w:rStyle w:val="Hyperlink"/>
            <w:sz w:val="22"/>
            <w:szCs w:val="22"/>
            <w:u w:val="none"/>
          </w:rPr>
          <w:t>http://www.heatisonline.org</w:t>
        </w:r>
      </w:hyperlink>
      <w:r w:rsidRPr="002B343D">
        <w:rPr>
          <w:color w:val="222222"/>
          <w:sz w:val="22"/>
          <w:szCs w:val="22"/>
        </w:rPr>
        <w:t xml:space="preserve"> </w:t>
      </w:r>
    </w:p>
    <w:p w14:paraId="1709B1E7" w14:textId="77777777" w:rsidR="00135980" w:rsidRPr="000266AE" w:rsidRDefault="004B375F" w:rsidP="000266AE">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 </w:t>
      </w:r>
      <w:r w:rsidRPr="002B343D">
        <w:rPr>
          <w:color w:val="222222"/>
          <w:sz w:val="22"/>
          <w:szCs w:val="22"/>
        </w:rPr>
        <w:t>(Gelspan, 2007)</w:t>
      </w:r>
    </w:p>
    <w:sectPr w:rsidR="00135980" w:rsidRPr="000266AE" w:rsidSect="00EE0976">
      <w:type w:val="continuous"/>
      <w:pgSz w:w="12240" w:h="15840"/>
      <w:pgMar w:top="1008" w:right="864" w:bottom="576" w:left="864"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D91D6" w14:textId="77777777" w:rsidR="00966C1A" w:rsidRDefault="00966C1A">
      <w:pPr>
        <w:spacing w:after="0" w:line="240" w:lineRule="auto"/>
      </w:pPr>
      <w:r>
        <w:separator/>
      </w:r>
    </w:p>
  </w:endnote>
  <w:endnote w:type="continuationSeparator" w:id="0">
    <w:p w14:paraId="4AD7D4F3" w14:textId="77777777" w:rsidR="00966C1A" w:rsidRDefault="00966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tonio">
    <w:altName w:val="Calibri"/>
    <w:charset w:val="00"/>
    <w:family w:val="auto"/>
    <w:pitch w:val="variable"/>
    <w:sig w:usb0="A00000E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4E21" w14:textId="77777777" w:rsidR="00491296" w:rsidRPr="006C1431" w:rsidRDefault="004B375F" w:rsidP="00491296">
    <w:pPr>
      <w:pStyle w:val="Footer"/>
      <w:jc w:val="center"/>
      <w:rPr>
        <w:rFonts w:ascii="Cambria" w:hAnsi="Cambria"/>
      </w:rPr>
    </w:pPr>
    <w:r>
      <w:rPr>
        <w:rFonts w:ascii="Cambria" w:hAnsi="Cambria"/>
        <w:b/>
        <w:bCs/>
        <w:color w:val="003300"/>
        <w:lang w:val="en-ID"/>
      </w:rPr>
      <w:t>J</w:t>
    </w:r>
    <w:r w:rsidR="009E5608">
      <w:rPr>
        <w:rFonts w:ascii="Cambria" w:hAnsi="Cambria"/>
        <w:b/>
        <w:bCs/>
        <w:color w:val="003300"/>
        <w:lang w:val="en-ID"/>
      </w:rPr>
      <w:t>LDPSS</w:t>
    </w:r>
    <w:r>
      <w:rPr>
        <w:rFonts w:ascii="Cambria" w:hAnsi="Cambria"/>
        <w:lang w:val="en-ID"/>
      </w:rPr>
      <w:t xml:space="preserve"> </w:t>
    </w:r>
    <w:r w:rsidRPr="006C1431">
      <w:rPr>
        <w:rFonts w:ascii="Cambria" w:hAnsi="Cambria"/>
      </w:rPr>
      <w:t xml:space="preserve">Page </w:t>
    </w:r>
    <w:r w:rsidRPr="006C1431">
      <w:rPr>
        <w:rFonts w:ascii="Cambria" w:hAnsi="Cambria"/>
        <w:b/>
        <w:bCs/>
        <w:sz w:val="24"/>
        <w:szCs w:val="24"/>
      </w:rPr>
      <w:fldChar w:fldCharType="begin"/>
    </w:r>
    <w:r w:rsidRPr="006C1431">
      <w:rPr>
        <w:rFonts w:ascii="Cambria" w:hAnsi="Cambria"/>
        <w:b/>
        <w:bCs/>
      </w:rPr>
      <w:instrText xml:space="preserve"> PAGE </w:instrText>
    </w:r>
    <w:r w:rsidRPr="006C1431">
      <w:rPr>
        <w:rFonts w:ascii="Cambria" w:hAnsi="Cambria"/>
        <w:b/>
        <w:bCs/>
        <w:sz w:val="24"/>
        <w:szCs w:val="24"/>
      </w:rPr>
      <w:fldChar w:fldCharType="separate"/>
    </w:r>
    <w:r w:rsidRPr="006C1431">
      <w:rPr>
        <w:rFonts w:ascii="Cambria" w:hAnsi="Cambria"/>
        <w:b/>
        <w:bCs/>
      </w:rPr>
      <w:t>4</w:t>
    </w:r>
    <w:r w:rsidRPr="006C1431">
      <w:rPr>
        <w:rFonts w:ascii="Cambria" w:hAnsi="Cambria"/>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E886" w14:textId="77777777" w:rsidR="00491296" w:rsidRPr="00491296" w:rsidRDefault="004B375F" w:rsidP="00491296">
    <w:pPr>
      <w:pStyle w:val="Footer"/>
      <w:tabs>
        <w:tab w:val="clear" w:pos="4513"/>
        <w:tab w:val="clear" w:pos="9026"/>
        <w:tab w:val="center" w:pos="4678"/>
      </w:tabs>
      <w:ind w:right="-1"/>
      <w:jc w:val="center"/>
      <w:rPr>
        <w:rFonts w:ascii="Cambria" w:hAnsi="Cambria"/>
        <w:lang w:val="en-ID"/>
      </w:rPr>
    </w:pPr>
    <w:r>
      <w:rPr>
        <w:rFonts w:ascii="Cambria" w:hAnsi="Cambria"/>
        <w:b/>
        <w:bCs/>
        <w:color w:val="003300"/>
        <w:lang w:val="en-ID"/>
      </w:rPr>
      <w:t>J</w:t>
    </w:r>
    <w:r w:rsidR="009E5608">
      <w:rPr>
        <w:rFonts w:ascii="Cambria" w:hAnsi="Cambria"/>
        <w:b/>
        <w:bCs/>
        <w:color w:val="003300"/>
        <w:lang w:val="en-ID"/>
      </w:rPr>
      <w:t>LDPSS</w:t>
    </w:r>
    <w:r>
      <w:t xml:space="preserve"> </w:t>
    </w:r>
    <w:r w:rsidRPr="00C30E10">
      <w:rPr>
        <w:rFonts w:ascii="Cambria" w:hAnsi="Cambria"/>
      </w:rPr>
      <w:t xml:space="preserve">Page </w:t>
    </w:r>
    <w:r w:rsidRPr="00C30E10">
      <w:rPr>
        <w:rFonts w:ascii="Cambria" w:hAnsi="Cambria"/>
        <w:b/>
        <w:bCs/>
        <w:sz w:val="24"/>
        <w:szCs w:val="24"/>
      </w:rPr>
      <w:fldChar w:fldCharType="begin"/>
    </w:r>
    <w:r w:rsidRPr="00C30E10">
      <w:rPr>
        <w:rFonts w:ascii="Cambria" w:hAnsi="Cambria"/>
        <w:b/>
        <w:bCs/>
      </w:rPr>
      <w:instrText xml:space="preserve"> PAGE </w:instrText>
    </w:r>
    <w:r w:rsidRPr="00C30E10">
      <w:rPr>
        <w:rFonts w:ascii="Cambria" w:hAnsi="Cambria"/>
        <w:b/>
        <w:bCs/>
        <w:sz w:val="24"/>
        <w:szCs w:val="24"/>
      </w:rPr>
      <w:fldChar w:fldCharType="separate"/>
    </w:r>
    <w:r w:rsidRPr="00C30E10">
      <w:rPr>
        <w:rFonts w:ascii="Cambria" w:hAnsi="Cambria"/>
        <w:b/>
        <w:bCs/>
      </w:rPr>
      <w:t>5</w:t>
    </w:r>
    <w:r w:rsidRPr="00C30E10">
      <w:rPr>
        <w:rFonts w:ascii="Cambria" w:hAnsi="Cambria"/>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AF4D" w14:textId="77777777" w:rsidR="00D440E8" w:rsidRPr="006C1431" w:rsidRDefault="004B375F" w:rsidP="00D440E8">
    <w:pPr>
      <w:pStyle w:val="Footer"/>
      <w:jc w:val="center"/>
      <w:rPr>
        <w:rFonts w:ascii="Cambria" w:hAnsi="Cambria"/>
      </w:rPr>
    </w:pPr>
    <w:r>
      <w:rPr>
        <w:rFonts w:ascii="Cambria" w:hAnsi="Cambria"/>
        <w:b/>
        <w:bCs/>
        <w:color w:val="003300"/>
        <w:lang w:val="en-ID"/>
      </w:rPr>
      <w:t>JLDPSS</w:t>
    </w:r>
    <w:r>
      <w:rPr>
        <w:rFonts w:ascii="Cambria" w:hAnsi="Cambria"/>
        <w:lang w:val="en-ID"/>
      </w:rPr>
      <w:t xml:space="preserve"> </w:t>
    </w:r>
    <w:r w:rsidRPr="006C1431">
      <w:rPr>
        <w:rFonts w:ascii="Cambria" w:hAnsi="Cambria"/>
      </w:rPr>
      <w:t xml:space="preserve">Page </w:t>
    </w:r>
    <w:r w:rsidRPr="006C1431">
      <w:rPr>
        <w:rFonts w:ascii="Cambria" w:hAnsi="Cambria"/>
        <w:b/>
        <w:bCs/>
        <w:sz w:val="24"/>
        <w:szCs w:val="24"/>
      </w:rPr>
      <w:fldChar w:fldCharType="begin"/>
    </w:r>
    <w:r w:rsidRPr="006C1431">
      <w:rPr>
        <w:rFonts w:ascii="Cambria" w:hAnsi="Cambria"/>
        <w:b/>
        <w:bCs/>
      </w:rPr>
      <w:instrText xml:space="preserve"> PAGE </w:instrText>
    </w:r>
    <w:r w:rsidRPr="006C1431">
      <w:rPr>
        <w:rFonts w:ascii="Cambria" w:hAnsi="Cambria"/>
        <w:b/>
        <w:bCs/>
        <w:sz w:val="24"/>
        <w:szCs w:val="24"/>
      </w:rPr>
      <w:fldChar w:fldCharType="separate"/>
    </w:r>
    <w:r w:rsidRPr="006C1431">
      <w:rPr>
        <w:rFonts w:ascii="Cambria" w:hAnsi="Cambria"/>
        <w:b/>
        <w:bCs/>
      </w:rPr>
      <w:t>1</w:t>
    </w:r>
    <w:r w:rsidRPr="006C1431">
      <w:rPr>
        <w:rFonts w:ascii="Cambria" w:hAnsi="Cambria"/>
        <w:b/>
        <w:bCs/>
        <w:sz w:val="24"/>
        <w:szCs w:val="24"/>
      </w:rPr>
      <w:fldChar w:fldCharType="end"/>
    </w:r>
  </w:p>
  <w:p w14:paraId="1B0C1D8D" w14:textId="77777777" w:rsidR="00491296" w:rsidRDefault="00491296" w:rsidP="00491296">
    <w:pPr>
      <w:spacing w:after="0" w:line="240" w:lineRule="auto"/>
      <w:rPr>
        <w:rFonts w:ascii="Cambria" w:hAnsi="Cambria"/>
        <w:b/>
        <w:bCs/>
        <w:color w:val="003300"/>
        <w:lang w:val="en-ID"/>
      </w:rPr>
    </w:pPr>
  </w:p>
  <w:p w14:paraId="3AD67860" w14:textId="77777777" w:rsidR="00491296" w:rsidRDefault="00491296" w:rsidP="00491296">
    <w:pPr>
      <w:spacing w:after="0" w:line="240" w:lineRule="auto"/>
      <w:rPr>
        <w:rFonts w:ascii="Cambria" w:hAnsi="Cambria"/>
        <w:b/>
        <w:bCs/>
        <w:color w:val="003300"/>
        <w:lang w:val="en-ID"/>
      </w:rPr>
    </w:pPr>
  </w:p>
  <w:p w14:paraId="50D4BFA9" w14:textId="77777777" w:rsidR="00491296" w:rsidRPr="00491296" w:rsidRDefault="004B375F" w:rsidP="00423F9F">
    <w:pPr>
      <w:spacing w:after="0" w:line="240" w:lineRule="auto"/>
      <w:ind w:left="3600" w:firstLine="720"/>
      <w:rPr>
        <w:rFonts w:ascii="Cambria" w:hAnsi="Cambria" w:cs="Times New Roman"/>
        <w:b/>
        <w:sz w:val="24"/>
        <w:szCs w:val="24"/>
        <w:lang w:val="en-ID"/>
      </w:rPr>
    </w:pPr>
    <w:r>
      <w:rPr>
        <w:rFonts w:ascii="Cambria" w:hAnsi="Cambria"/>
        <w:b/>
        <w:bCs/>
        <w:color w:val="003300"/>
        <w:lang w:val="en-I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605B7" w14:textId="77777777" w:rsidR="00966C1A" w:rsidRDefault="00966C1A">
      <w:pPr>
        <w:spacing w:after="0" w:line="240" w:lineRule="auto"/>
      </w:pPr>
      <w:r>
        <w:separator/>
      </w:r>
    </w:p>
  </w:footnote>
  <w:footnote w:type="continuationSeparator" w:id="0">
    <w:p w14:paraId="07FCDD31" w14:textId="77777777" w:rsidR="00966C1A" w:rsidRDefault="00966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AB76" w14:textId="77777777" w:rsidR="00491296" w:rsidRPr="00415707" w:rsidRDefault="004B375F" w:rsidP="00FE4A37">
    <w:pPr>
      <w:pStyle w:val="Header"/>
      <w:rPr>
        <w:rFonts w:ascii="Cambria" w:hAnsi="Cambria"/>
        <w:sz w:val="20"/>
        <w:lang w:val="en-GB"/>
      </w:rPr>
    </w:pPr>
    <w:bookmarkStart w:id="8" w:name="_Hlk168834390"/>
    <w:bookmarkStart w:id="9" w:name="_Hlk168834391"/>
    <w:r>
      <w:rPr>
        <w:noProof/>
      </w:rPr>
      <w:drawing>
        <wp:anchor distT="0" distB="0" distL="114300" distR="114300" simplePos="0" relativeHeight="251659264" behindDoc="0" locked="0" layoutInCell="1" allowOverlap="1" wp14:anchorId="78955232" wp14:editId="137F326A">
          <wp:simplePos x="0" y="0"/>
          <wp:positionH relativeFrom="column">
            <wp:posOffset>8890</wp:posOffset>
          </wp:positionH>
          <wp:positionV relativeFrom="paragraph">
            <wp:posOffset>8890</wp:posOffset>
          </wp:positionV>
          <wp:extent cx="762000" cy="142875"/>
          <wp:effectExtent l="0" t="0" r="0" b="0"/>
          <wp:wrapNone/>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000"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4FA3A8" w14:textId="77777777" w:rsidR="001E6AD1" w:rsidRPr="00D44F15" w:rsidRDefault="004B375F" w:rsidP="00D44F15">
    <w:pPr>
      <w:pStyle w:val="Header"/>
      <w:rPr>
        <w:rFonts w:ascii="Cambria" w:hAnsi="Cambria"/>
        <w:sz w:val="20"/>
        <w:lang w:val="en-GB"/>
      </w:rPr>
    </w:pPr>
    <w:r w:rsidRPr="00415707">
      <w:rPr>
        <w:rFonts w:ascii="Cambria" w:hAnsi="Cambria"/>
        <w:sz w:val="20"/>
        <w:lang w:val="en-GB"/>
      </w:rPr>
      <w:t>Copyright © The Author(s)</w:t>
    </w:r>
    <w:r w:rsidR="00D44F15" w:rsidRPr="00D44F15">
      <w:rPr>
        <w:rFonts w:ascii="Times New Roman" w:hAnsi="Times New Roman" w:cs="Times New Roman"/>
        <w:b/>
        <w:bCs/>
        <w:color w:val="003300"/>
        <w:sz w:val="20"/>
      </w:rPr>
      <w:br/>
    </w:r>
    <w:r w:rsidR="00A40E8B" w:rsidRPr="00BC196B">
      <w:rPr>
        <w:rFonts w:ascii="Times New Roman" w:hAnsi="Times New Roman" w:cs="Times New Roman"/>
        <w:b/>
        <w:bCs/>
        <w:color w:val="003300"/>
        <w:sz w:val="24"/>
        <w:szCs w:val="28"/>
      </w:rPr>
      <w:t>Global Mainstream Journal of Law, Diplomacy, Psychology &amp; Social Sciences</w:t>
    </w:r>
    <w:r w:rsidRPr="00415707">
      <w:rPr>
        <w:rFonts w:ascii="Cambria" w:hAnsi="Cambria"/>
        <w:lang w:val="en-GB"/>
      </w:rPr>
      <w:t xml:space="preserve">, </w:t>
    </w:r>
  </w:p>
  <w:p w14:paraId="23466369" w14:textId="38E0A98A" w:rsidR="00491296" w:rsidRPr="00491296" w:rsidRDefault="004B375F" w:rsidP="00CD09D7">
    <w:pPr>
      <w:pStyle w:val="Header"/>
      <w:pBdr>
        <w:bottom w:val="single" w:sz="4" w:space="0" w:color="auto"/>
      </w:pBdr>
      <w:rPr>
        <w:rFonts w:ascii="Cambria" w:hAnsi="Cambria"/>
        <w:lang w:val="en-GB"/>
      </w:rPr>
    </w:pPr>
    <w:r w:rsidRPr="00415707">
      <w:rPr>
        <w:rFonts w:ascii="Cambria" w:hAnsi="Cambria"/>
        <w:lang w:val="en-GB"/>
      </w:rPr>
      <w:t>Vol</w:t>
    </w:r>
    <w:r w:rsidR="00135980">
      <w:rPr>
        <w:rFonts w:ascii="Cambria" w:hAnsi="Cambria"/>
        <w:lang w:val="en-GB"/>
      </w:rPr>
      <w:t>ume</w:t>
    </w:r>
    <w:r w:rsidRPr="00415707">
      <w:rPr>
        <w:rFonts w:ascii="Cambria" w:hAnsi="Cambria"/>
        <w:lang w:val="en-GB"/>
      </w:rPr>
      <w:t xml:space="preserve"> </w:t>
    </w:r>
    <w:r w:rsidR="0032340E">
      <w:rPr>
        <w:rFonts w:ascii="Cambria" w:hAnsi="Cambria"/>
        <w:lang w:val="en-GB"/>
      </w:rPr>
      <w:t>0</w:t>
    </w:r>
    <w:r w:rsidR="00135980">
      <w:rPr>
        <w:rFonts w:ascii="Cambria" w:hAnsi="Cambria"/>
        <w:lang w:val="en-GB"/>
      </w:rPr>
      <w:t>0</w:t>
    </w:r>
    <w:r w:rsidRPr="00415707">
      <w:rPr>
        <w:rFonts w:ascii="Cambria" w:hAnsi="Cambria"/>
        <w:lang w:val="en-GB"/>
      </w:rPr>
      <w:t xml:space="preserve">, </w:t>
    </w:r>
    <w:r w:rsidR="00135980">
      <w:rPr>
        <w:rFonts w:ascii="Cambria" w:hAnsi="Cambria"/>
        <w:lang w:val="en-GB"/>
      </w:rPr>
      <w:t>Issue</w:t>
    </w:r>
    <w:r w:rsidRPr="00415707">
      <w:rPr>
        <w:rFonts w:ascii="Cambria" w:hAnsi="Cambria"/>
        <w:lang w:val="en-GB"/>
      </w:rPr>
      <w:t xml:space="preserve"> </w:t>
    </w:r>
    <w:r w:rsidR="0032340E">
      <w:rPr>
        <w:rFonts w:ascii="Cambria" w:hAnsi="Cambria"/>
        <w:lang w:val="en-GB"/>
      </w:rPr>
      <w:t>0</w:t>
    </w:r>
    <w:r w:rsidRPr="00415707">
      <w:rPr>
        <w:rFonts w:ascii="Cambria" w:hAnsi="Cambria"/>
        <w:lang w:val="en-GB"/>
      </w:rPr>
      <w:t xml:space="preserve">, </w:t>
    </w:r>
    <w:r w:rsidR="009718C3">
      <w:rPr>
        <w:rFonts w:ascii="Cambria" w:hAnsi="Cambria"/>
        <w:lang w:val="en-GB"/>
      </w:rPr>
      <w:t>Month</w:t>
    </w:r>
    <w:r w:rsidR="00D44F15">
      <w:rPr>
        <w:rFonts w:ascii="Cambria" w:hAnsi="Cambria"/>
        <w:lang w:val="en-GB"/>
      </w:rPr>
      <w:t xml:space="preserve">, </w:t>
    </w:r>
    <w:r w:rsidR="009718C3">
      <w:rPr>
        <w:rFonts w:ascii="Cambria" w:hAnsi="Cambria"/>
        <w:lang w:val="en-GB"/>
      </w:rPr>
      <w:t>Year</w:t>
    </w:r>
    <w:r w:rsidR="001F2E11">
      <w:rPr>
        <w:rFonts w:ascii="Cambria" w:hAnsi="Cambria"/>
        <w:lang w:val="en-GB"/>
      </w:rPr>
      <w:t xml:space="preserve">, </w:t>
    </w:r>
    <w:r w:rsidR="001F2E11" w:rsidRPr="005C3214">
      <w:rPr>
        <w:rFonts w:ascii="Times New Roman" w:hAnsi="Times New Roman" w:cs="Times New Roman"/>
        <w:b/>
        <w:bCs/>
        <w:lang w:val="en-GB"/>
      </w:rPr>
      <w:t>Page</w:t>
    </w:r>
    <w:r w:rsidR="001F2E11" w:rsidRPr="001F2E11">
      <w:rPr>
        <w:rFonts w:ascii="Times New Roman" w:hAnsi="Times New Roman" w:cs="Times New Roman"/>
        <w:lang w:val="en-GB"/>
      </w:rPr>
      <w:t>:</w:t>
    </w:r>
    <w:r w:rsidR="00D80DB5" w:rsidRPr="00EB14B6">
      <w:rPr>
        <w:rFonts w:ascii="Times New Roman" w:hAnsi="Times New Roman" w:cs="Times New Roman"/>
        <w:lang w:val="en-GB"/>
      </w:rPr>
      <w:t xml:space="preserve"> </w:t>
    </w:r>
    <w:bookmarkEnd w:id="8"/>
    <w:bookmarkEnd w:id="9"/>
    <w:r w:rsidR="00135980">
      <w:rPr>
        <w:rFonts w:ascii="Times New Roman" w:hAnsi="Times New Roman" w:cs="Times New Roman"/>
        <w:lang w:val="en-GB"/>
      </w:rPr>
      <w:t>0</w:t>
    </w:r>
    <w:r w:rsidR="009718C3">
      <w:rPr>
        <w:rFonts w:ascii="Times New Roman" w:hAnsi="Times New Roman" w:cs="Times New Roman"/>
        <w:lang w:val="en-GB"/>
      </w:rPr>
      <w:t>1</w:t>
    </w:r>
    <w:r w:rsidR="00135980">
      <w:rPr>
        <w:rFonts w:ascii="Times New Roman" w:hAnsi="Times New Roman" w:cs="Times New Roman"/>
        <w:lang w:val="en-GB"/>
      </w:rPr>
      <w:t>-0</w:t>
    </w:r>
    <w:r w:rsidR="009718C3">
      <w:rPr>
        <w:rFonts w:ascii="Times New Roman" w:hAnsi="Times New Roman" w:cs="Times New Roman"/>
        <w:lang w:val="en-GB"/>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FF30" w14:textId="77777777" w:rsidR="00491296" w:rsidRDefault="004B375F" w:rsidP="00FE4A37">
    <w:pPr>
      <w:pStyle w:val="Header"/>
      <w:jc w:val="right"/>
      <w:rPr>
        <w:rFonts w:ascii="Antonio" w:hAnsi="Antonio"/>
        <w:sz w:val="20"/>
        <w:lang w:val="en-GB"/>
      </w:rPr>
    </w:pPr>
    <w:bookmarkStart w:id="10" w:name="_Hlk168834468"/>
    <w:r>
      <w:rPr>
        <w:noProof/>
      </w:rPr>
      <w:drawing>
        <wp:anchor distT="0" distB="0" distL="114300" distR="114300" simplePos="0" relativeHeight="251658240" behindDoc="0" locked="0" layoutInCell="1" allowOverlap="1" wp14:anchorId="11BDD5DE" wp14:editId="3AC25275">
          <wp:simplePos x="0" y="0"/>
          <wp:positionH relativeFrom="column">
            <wp:posOffset>5367020</wp:posOffset>
          </wp:positionH>
          <wp:positionV relativeFrom="paragraph">
            <wp:posOffset>11430</wp:posOffset>
          </wp:positionV>
          <wp:extent cx="762000" cy="142875"/>
          <wp:effectExtent l="0" t="0" r="0" b="0"/>
          <wp:wrapNone/>
          <wp:docPr id="11" name="Picture 1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3"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000"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89E8B" w14:textId="77777777" w:rsidR="00491296" w:rsidRPr="00C30E10" w:rsidRDefault="004B375F" w:rsidP="00FE4A37">
    <w:pPr>
      <w:pStyle w:val="Header"/>
      <w:jc w:val="right"/>
      <w:rPr>
        <w:rFonts w:ascii="Cambria" w:hAnsi="Cambria"/>
        <w:sz w:val="20"/>
        <w:lang w:val="en-GB"/>
      </w:rPr>
    </w:pPr>
    <w:r w:rsidRPr="00C30E10">
      <w:rPr>
        <w:rFonts w:ascii="Cambria" w:hAnsi="Cambria"/>
        <w:sz w:val="20"/>
        <w:lang w:val="en-GB"/>
      </w:rPr>
      <w:t>Copyright © The Author(s)</w:t>
    </w:r>
  </w:p>
  <w:p w14:paraId="3BB706A0" w14:textId="77777777" w:rsidR="00A40E8B" w:rsidRDefault="004B375F" w:rsidP="00DD78A1">
    <w:pPr>
      <w:pStyle w:val="Header"/>
      <w:pBdr>
        <w:bottom w:val="single" w:sz="4" w:space="1" w:color="auto"/>
      </w:pBdr>
      <w:jc w:val="right"/>
      <w:rPr>
        <w:rFonts w:ascii="Times New Roman" w:hAnsi="Times New Roman" w:cs="Times New Roman"/>
        <w:b/>
        <w:bCs/>
        <w:color w:val="003300"/>
        <w:sz w:val="24"/>
        <w:szCs w:val="24"/>
        <w:lang w:val="en-US"/>
      </w:rPr>
    </w:pPr>
    <w:r w:rsidRPr="00BC196B">
      <w:rPr>
        <w:rFonts w:ascii="Times New Roman" w:hAnsi="Times New Roman" w:cs="Times New Roman"/>
        <w:b/>
        <w:bCs/>
        <w:color w:val="003300"/>
        <w:sz w:val="24"/>
        <w:szCs w:val="28"/>
      </w:rPr>
      <w:t>Global Mainstream Journal of Law, Diplomacy, Psychology &amp; Social Sciences</w:t>
    </w:r>
    <w:r>
      <w:rPr>
        <w:rFonts w:ascii="Times New Roman" w:hAnsi="Times New Roman" w:cs="Times New Roman"/>
        <w:b/>
        <w:bCs/>
        <w:color w:val="003300"/>
        <w:sz w:val="24"/>
        <w:szCs w:val="24"/>
        <w:lang w:val="en-US"/>
      </w:rPr>
      <w:t xml:space="preserve"> </w:t>
    </w:r>
  </w:p>
  <w:p w14:paraId="7785F094" w14:textId="77777777" w:rsidR="00491296" w:rsidRDefault="004B375F" w:rsidP="00DD78A1">
    <w:pPr>
      <w:pStyle w:val="Header"/>
      <w:pBdr>
        <w:bottom w:val="single" w:sz="4" w:space="1" w:color="auto"/>
      </w:pBdr>
      <w:jc w:val="right"/>
      <w:rPr>
        <w:rFonts w:ascii="Cambria" w:hAnsi="Cambria"/>
        <w:lang w:val="en-GB"/>
      </w:rPr>
    </w:pPr>
    <w:r>
      <w:rPr>
        <w:rFonts w:ascii="Times New Roman" w:hAnsi="Times New Roman" w:cs="Times New Roman"/>
        <w:b/>
        <w:bCs/>
        <w:color w:val="003300"/>
        <w:sz w:val="24"/>
        <w:szCs w:val="24"/>
        <w:lang w:val="en-US"/>
      </w:rPr>
      <w:t>Doi:</w:t>
    </w:r>
    <w:r w:rsidR="00E97225" w:rsidRPr="00E97225">
      <w:t xml:space="preserve"> </w:t>
    </w:r>
    <w:r w:rsidR="00135980" w:rsidRPr="00135980">
      <w:rPr>
        <w:rFonts w:ascii="Times New Roman" w:hAnsi="Times New Roman" w:cs="Times New Roman"/>
        <w:b/>
        <w:bCs/>
        <w:iCs/>
        <w:color w:val="3B3838" w:themeColor="background2" w:themeShade="40"/>
        <w:sz w:val="24"/>
        <w:szCs w:val="24"/>
        <w:lang w:val="en-US"/>
      </w:rPr>
      <w:t xml:space="preserve">will be provided </w:t>
    </w:r>
    <w:r w:rsidR="00135980" w:rsidRPr="00135980">
      <w:rPr>
        <w:rFonts w:ascii="Times New Roman" w:hAnsi="Times New Roman" w:cs="Times New Roman"/>
        <w:b/>
        <w:bCs/>
        <w:iCs/>
        <w:color w:val="3B3838" w:themeColor="background2" w:themeShade="40"/>
        <w:lang w:val="en-US"/>
      </w:rPr>
      <w:t>by</w:t>
    </w:r>
    <w:r w:rsidR="00135980" w:rsidRPr="00135980">
      <w:rPr>
        <w:rFonts w:ascii="Times New Roman" w:hAnsi="Times New Roman" w:cs="Times New Roman"/>
        <w:b/>
        <w:bCs/>
        <w:iCs/>
        <w:color w:val="3B3838" w:themeColor="background2" w:themeShade="40"/>
        <w:sz w:val="24"/>
        <w:szCs w:val="24"/>
        <w:lang w:val="en-US"/>
      </w:rPr>
      <w:t xml:space="preserve"> the publisher</w:t>
    </w:r>
  </w:p>
  <w:bookmarkEnd w:id="10"/>
  <w:p w14:paraId="686B5067" w14:textId="77777777" w:rsidR="00491296" w:rsidRPr="00491296" w:rsidRDefault="00491296" w:rsidP="00491296">
    <w:pPr>
      <w:pStyle w:val="Header"/>
      <w:jc w:val="right"/>
      <w:rPr>
        <w:rFonts w:ascii="Cambria" w:hAnsi="Cambria"/>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4" w:space="0" w:color="auto"/>
      </w:tblBorders>
      <w:tblLook w:val="04A0" w:firstRow="1" w:lastRow="0" w:firstColumn="1" w:lastColumn="0" w:noHBand="0" w:noVBand="1"/>
    </w:tblPr>
    <w:tblGrid>
      <w:gridCol w:w="4814"/>
      <w:gridCol w:w="4814"/>
    </w:tblGrid>
    <w:tr w:rsidR="00F22B45" w14:paraId="36BE41D3" w14:textId="77777777" w:rsidTr="000C6EB9">
      <w:tc>
        <w:tcPr>
          <w:tcW w:w="4814" w:type="dxa"/>
          <w:shd w:val="clear" w:color="auto" w:fill="auto"/>
        </w:tcPr>
        <w:p w14:paraId="1E39FFBA" w14:textId="77777777" w:rsidR="00EF4ED6" w:rsidRDefault="004B375F" w:rsidP="00EF4ED6">
          <w:pPr>
            <w:pStyle w:val="Header"/>
            <w:jc w:val="both"/>
            <w:rPr>
              <w:rFonts w:ascii="Times New Roman" w:hAnsi="Times New Roman" w:cs="Times New Roman"/>
              <w:b/>
              <w:bCs/>
              <w:color w:val="C45911" w:themeColor="accent2" w:themeShade="BF"/>
              <w:sz w:val="20"/>
            </w:rPr>
          </w:pPr>
          <w:r w:rsidRPr="009322D9">
            <w:rPr>
              <w:rFonts w:ascii="Antonio" w:hAnsi="Antonio"/>
              <w:sz w:val="20"/>
            </w:rPr>
            <w:br/>
          </w:r>
        </w:p>
        <w:p w14:paraId="321456B7" w14:textId="77777777" w:rsidR="003600E0" w:rsidRDefault="003600E0" w:rsidP="00135980">
          <w:pPr>
            <w:pStyle w:val="Header"/>
            <w:jc w:val="both"/>
            <w:rPr>
              <w:rFonts w:ascii="Times New Roman" w:hAnsi="Times New Roman" w:cs="Times New Roman"/>
              <w:b/>
              <w:bCs/>
              <w:color w:val="003300"/>
              <w:sz w:val="20"/>
            </w:rPr>
          </w:pPr>
        </w:p>
        <w:p w14:paraId="514F83A5" w14:textId="77777777" w:rsidR="007801FE" w:rsidRPr="007801FE" w:rsidRDefault="004B375F" w:rsidP="007801FE">
          <w:pPr>
            <w:pStyle w:val="Header"/>
            <w:jc w:val="both"/>
            <w:rPr>
              <w:rFonts w:ascii="Times New Roman" w:hAnsi="Times New Roman" w:cs="Times New Roman"/>
              <w:b/>
              <w:bCs/>
              <w:color w:val="003300"/>
              <w:sz w:val="24"/>
              <w:szCs w:val="28"/>
              <w:lang w:val="en-US"/>
            </w:rPr>
          </w:pPr>
          <w:r w:rsidRPr="007801FE">
            <w:rPr>
              <w:rFonts w:ascii="Times New Roman" w:hAnsi="Times New Roman" w:cs="Times New Roman"/>
              <w:b/>
              <w:bCs/>
              <w:color w:val="003300"/>
              <w:sz w:val="24"/>
              <w:szCs w:val="28"/>
            </w:rPr>
            <w:t>Global Mainstream Journal of Law, Diplomacy, Psychology &amp; Social Sciences</w:t>
          </w:r>
          <w:r w:rsidRPr="007801FE">
            <w:rPr>
              <w:rFonts w:ascii="Times New Roman" w:hAnsi="Times New Roman" w:cs="Times New Roman"/>
              <w:b/>
              <w:bCs/>
              <w:color w:val="003300"/>
              <w:sz w:val="24"/>
              <w:szCs w:val="28"/>
              <w:lang w:val="en-US"/>
            </w:rPr>
            <w:t xml:space="preserve"> </w:t>
          </w:r>
        </w:p>
        <w:p w14:paraId="727A309F" w14:textId="77777777" w:rsidR="00EF4ED6" w:rsidRPr="00C23370" w:rsidRDefault="00EF4ED6" w:rsidP="00135980">
          <w:pPr>
            <w:pStyle w:val="Header"/>
            <w:jc w:val="both"/>
            <w:rPr>
              <w:rFonts w:ascii="Times New Roman" w:hAnsi="Times New Roman" w:cs="Times New Roman"/>
              <w:b/>
              <w:bCs/>
              <w:color w:val="003300"/>
              <w:sz w:val="20"/>
              <w:lang w:val="en-US"/>
            </w:rPr>
          </w:pPr>
        </w:p>
      </w:tc>
      <w:tc>
        <w:tcPr>
          <w:tcW w:w="4814" w:type="dxa"/>
          <w:shd w:val="clear" w:color="auto" w:fill="auto"/>
        </w:tcPr>
        <w:p w14:paraId="54A8423D" w14:textId="77777777" w:rsidR="00EF4ED6" w:rsidRPr="00F246D1" w:rsidRDefault="00EF4ED6" w:rsidP="00EF4ED6">
          <w:pPr>
            <w:pStyle w:val="Header"/>
            <w:jc w:val="right"/>
            <w:rPr>
              <w:rFonts w:ascii="Calibri Light" w:hAnsi="Calibri Light"/>
              <w:sz w:val="20"/>
              <w:lang w:val="en-GB"/>
            </w:rPr>
          </w:pPr>
        </w:p>
        <w:p w14:paraId="56020F60" w14:textId="77777777" w:rsidR="00EF4ED6" w:rsidRPr="00F246D1" w:rsidRDefault="004B375F" w:rsidP="00EF4ED6">
          <w:pPr>
            <w:pStyle w:val="Header"/>
            <w:jc w:val="right"/>
            <w:rPr>
              <w:rFonts w:ascii="Calibri Light" w:hAnsi="Calibri Light"/>
              <w:sz w:val="20"/>
              <w:lang w:val="en-GB"/>
            </w:rPr>
          </w:pPr>
          <w:r w:rsidRPr="00861513">
            <w:rPr>
              <w:rFonts w:ascii="Calibri Light" w:hAnsi="Calibri Light"/>
              <w:noProof/>
              <w:sz w:val="20"/>
              <w:lang w:val="en-GB"/>
            </w:rPr>
            <w:drawing>
              <wp:inline distT="0" distB="0" distL="0" distR="0" wp14:anchorId="4BE21DCE" wp14:editId="3C9E56BB">
                <wp:extent cx="762000" cy="142875"/>
                <wp:effectExtent l="0" t="0" r="0" b="0"/>
                <wp:docPr id="2129007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00783"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000" cy="142875"/>
                        </a:xfrm>
                        <a:prstGeom prst="rect">
                          <a:avLst/>
                        </a:prstGeom>
                        <a:noFill/>
                        <a:ln>
                          <a:noFill/>
                        </a:ln>
                      </pic:spPr>
                    </pic:pic>
                  </a:graphicData>
                </a:graphic>
              </wp:inline>
            </w:drawing>
          </w:r>
        </w:p>
        <w:p w14:paraId="2814C153" w14:textId="77777777" w:rsidR="00EF4ED6" w:rsidRPr="00B33078" w:rsidRDefault="004B375F" w:rsidP="00EF4ED6">
          <w:pPr>
            <w:pStyle w:val="Header"/>
            <w:jc w:val="right"/>
            <w:rPr>
              <w:rFonts w:ascii="Cambria" w:hAnsi="Cambria"/>
              <w:sz w:val="20"/>
              <w:lang w:val="en-GB"/>
            </w:rPr>
          </w:pPr>
          <w:r w:rsidRPr="00B33078">
            <w:rPr>
              <w:rFonts w:ascii="Cambria" w:hAnsi="Cambria"/>
              <w:sz w:val="20"/>
              <w:lang w:val="en-GB"/>
            </w:rPr>
            <w:t>Copyright © The Author(s)</w:t>
          </w:r>
        </w:p>
        <w:p w14:paraId="3F4952C3" w14:textId="77777777" w:rsidR="00EF4ED6" w:rsidRPr="00B33078" w:rsidRDefault="004B375F" w:rsidP="00EF4ED6">
          <w:pPr>
            <w:pStyle w:val="Header"/>
            <w:jc w:val="right"/>
            <w:rPr>
              <w:rFonts w:ascii="Cambria" w:hAnsi="Cambria"/>
              <w:lang w:val="en-GB"/>
            </w:rPr>
          </w:pPr>
          <w:r w:rsidRPr="00B33078">
            <w:rPr>
              <w:rFonts w:ascii="Cambria" w:hAnsi="Cambria"/>
              <w:lang w:val="en-GB"/>
            </w:rPr>
            <w:t xml:space="preserve">Vol. </w:t>
          </w:r>
          <w:r>
            <w:rPr>
              <w:rFonts w:ascii="Cambria" w:hAnsi="Cambria"/>
              <w:lang w:val="en-GB"/>
            </w:rPr>
            <w:t xml:space="preserve"> </w:t>
          </w:r>
          <w:r w:rsidR="00135980">
            <w:rPr>
              <w:rFonts w:ascii="Cambria" w:hAnsi="Cambria"/>
              <w:lang w:val="en-GB"/>
            </w:rPr>
            <w:t>00</w:t>
          </w:r>
          <w:r w:rsidRPr="00B33078">
            <w:rPr>
              <w:rFonts w:ascii="Cambria" w:hAnsi="Cambria"/>
              <w:lang w:val="en-GB"/>
            </w:rPr>
            <w:t xml:space="preserve">, </w:t>
          </w:r>
          <w:r w:rsidR="00135980">
            <w:rPr>
              <w:rFonts w:ascii="Cambria" w:hAnsi="Cambria"/>
              <w:lang w:val="en-GB"/>
            </w:rPr>
            <w:t>Issue</w:t>
          </w:r>
          <w:r>
            <w:rPr>
              <w:rFonts w:ascii="Cambria" w:hAnsi="Cambria"/>
              <w:lang w:val="en-GB"/>
            </w:rPr>
            <w:t xml:space="preserve"> </w:t>
          </w:r>
          <w:r w:rsidR="00135980">
            <w:rPr>
              <w:rFonts w:ascii="Cambria" w:hAnsi="Cambria"/>
              <w:lang w:val="en-GB"/>
            </w:rPr>
            <w:t>0</w:t>
          </w:r>
          <w:r w:rsidRPr="00B33078">
            <w:rPr>
              <w:rFonts w:ascii="Cambria" w:hAnsi="Cambria"/>
              <w:lang w:val="en-GB"/>
            </w:rPr>
            <w:t xml:space="preserve">, </w:t>
          </w:r>
          <w:r w:rsidR="00135980">
            <w:rPr>
              <w:rFonts w:ascii="Cambria" w:hAnsi="Cambria"/>
              <w:lang w:val="en-GB"/>
            </w:rPr>
            <w:t>Month</w:t>
          </w:r>
          <w:r>
            <w:rPr>
              <w:rFonts w:ascii="Cambria" w:hAnsi="Cambria"/>
              <w:lang w:val="en-GB"/>
            </w:rPr>
            <w:t xml:space="preserve">, </w:t>
          </w:r>
          <w:r w:rsidR="00135980">
            <w:rPr>
              <w:rFonts w:ascii="Cambria" w:hAnsi="Cambria"/>
              <w:lang w:val="en-GB"/>
            </w:rPr>
            <w:t>Year</w:t>
          </w:r>
        </w:p>
        <w:p w14:paraId="7AF8D2DC" w14:textId="027C7198" w:rsidR="00EF4ED6" w:rsidRPr="00135980" w:rsidRDefault="004B375F" w:rsidP="00EF4ED6">
          <w:pPr>
            <w:pStyle w:val="Header"/>
            <w:jc w:val="right"/>
            <w:rPr>
              <w:rFonts w:ascii="Antonio" w:hAnsi="Antonio"/>
              <w:sz w:val="20"/>
              <w:lang w:val="en-US"/>
            </w:rPr>
          </w:pPr>
          <w:r w:rsidRPr="00D845F5">
            <w:rPr>
              <w:rStyle w:val="Emphasis"/>
              <w:rFonts w:ascii="Cambria" w:hAnsi="Cambria" w:cs="Helvetica"/>
              <w:b/>
              <w:bCs/>
              <w:color w:val="2C3E50"/>
            </w:rPr>
            <w:t>e</w:t>
          </w:r>
          <w:r w:rsidRPr="00D845F5">
            <w:rPr>
              <w:rStyle w:val="Emphasis"/>
              <w:rFonts w:ascii="Cambria" w:hAnsi="Cambria" w:cs="Helvetica"/>
              <w:b/>
              <w:bCs/>
              <w:color w:val="2C3E50"/>
              <w:lang w:val="en-ID"/>
            </w:rPr>
            <w:t>-</w:t>
          </w:r>
          <w:r w:rsidRPr="00D845F5">
            <w:rPr>
              <w:rStyle w:val="Strong"/>
              <w:rFonts w:ascii="Cambria" w:hAnsi="Cambria" w:cs="Helvetica"/>
              <w:color w:val="2C3E50"/>
            </w:rPr>
            <w:t>ISSN</w:t>
          </w:r>
          <w:r w:rsidRPr="00D845F5">
            <w:rPr>
              <w:rFonts w:ascii="Cambria" w:hAnsi="Cambria" w:cs="Helvetica"/>
              <w:color w:val="2C3E50"/>
            </w:rPr>
            <w:t>:</w:t>
          </w:r>
          <w:r w:rsidRPr="009F01D3">
            <w:rPr>
              <w:rFonts w:ascii="Cambria" w:hAnsi="Cambria" w:cs="Helvetica"/>
              <w:b/>
              <w:bCs/>
              <w:color w:val="385623"/>
            </w:rPr>
            <w:t>2834-2739</w:t>
          </w:r>
          <w:r>
            <w:rPr>
              <w:rFonts w:ascii="Cambria" w:hAnsi="Cambria" w:cs="Helvetica"/>
              <w:b/>
              <w:bCs/>
              <w:color w:val="385623"/>
            </w:rPr>
            <w:br/>
          </w:r>
          <w:r w:rsidRPr="00EF4ED6">
            <w:rPr>
              <w:rFonts w:ascii="Cambria" w:hAnsi="Cambria" w:cs="Helvetica"/>
              <w:b/>
              <w:bCs/>
              <w:color w:val="000000" w:themeColor="text1"/>
            </w:rPr>
            <w:t>Page:</w:t>
          </w:r>
          <w:r w:rsidR="00135980">
            <w:rPr>
              <w:rFonts w:ascii="Cambria" w:hAnsi="Cambria" w:cs="Helvetica"/>
              <w:b/>
              <w:bCs/>
              <w:color w:val="000000" w:themeColor="text1"/>
              <w:lang w:val="en-US"/>
            </w:rPr>
            <w:t>0</w:t>
          </w:r>
          <w:r w:rsidR="009718C3">
            <w:rPr>
              <w:rFonts w:ascii="Cambria" w:hAnsi="Cambria" w:cs="Helvetica"/>
              <w:b/>
              <w:bCs/>
              <w:color w:val="000000" w:themeColor="text1"/>
              <w:lang w:val="en-US"/>
            </w:rPr>
            <w:t>1</w:t>
          </w:r>
          <w:r w:rsidR="00135980">
            <w:rPr>
              <w:rFonts w:ascii="Cambria" w:hAnsi="Cambria" w:cs="Helvetica"/>
              <w:b/>
              <w:bCs/>
              <w:color w:val="000000" w:themeColor="text1"/>
              <w:lang w:val="en-US"/>
            </w:rPr>
            <w:t>-0</w:t>
          </w:r>
          <w:r w:rsidR="009718C3">
            <w:rPr>
              <w:rFonts w:ascii="Cambria" w:hAnsi="Cambria" w:cs="Helvetica"/>
              <w:b/>
              <w:bCs/>
              <w:color w:val="000000" w:themeColor="text1"/>
              <w:lang w:val="en-US"/>
            </w:rPr>
            <w:t>5</w:t>
          </w:r>
        </w:p>
      </w:tc>
    </w:tr>
  </w:tbl>
  <w:p w14:paraId="3BF017E4" w14:textId="77777777" w:rsidR="00491296" w:rsidRPr="00D80DB5" w:rsidRDefault="00491296" w:rsidP="00737EA1">
    <w:pPr>
      <w:pStyle w:val="Header"/>
      <w:tabs>
        <w:tab w:val="clear" w:pos="4513"/>
        <w:tab w:val="clear" w:pos="9026"/>
        <w:tab w:val="left" w:pos="7784"/>
      </w:tabs>
      <w:rPr>
        <w:rFonts w:ascii="Times New Roman" w:hAnsi="Times New Roman" w:cs="Times New Roman"/>
        <w:b/>
        <w:bCs/>
        <w:lang w:val="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1DC7"/>
    <w:multiLevelType w:val="multilevel"/>
    <w:tmpl w:val="1EE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02D4A"/>
    <w:multiLevelType w:val="hybridMultilevel"/>
    <w:tmpl w:val="5F247046"/>
    <w:lvl w:ilvl="0" w:tplc="8032984C">
      <w:start w:val="1"/>
      <w:numFmt w:val="bullet"/>
      <w:lvlText w:val="•"/>
      <w:lvlJc w:val="left"/>
      <w:pPr>
        <w:tabs>
          <w:tab w:val="num" w:pos="720"/>
        </w:tabs>
        <w:ind w:left="720" w:hanging="360"/>
      </w:pPr>
      <w:rPr>
        <w:rFonts w:ascii="Georgia" w:hAnsi="Georgia" w:hint="default"/>
      </w:rPr>
    </w:lvl>
    <w:lvl w:ilvl="1" w:tplc="41CEFA98" w:tentative="1">
      <w:start w:val="1"/>
      <w:numFmt w:val="bullet"/>
      <w:lvlText w:val="•"/>
      <w:lvlJc w:val="left"/>
      <w:pPr>
        <w:tabs>
          <w:tab w:val="num" w:pos="1440"/>
        </w:tabs>
        <w:ind w:left="1440" w:hanging="360"/>
      </w:pPr>
      <w:rPr>
        <w:rFonts w:ascii="Georgia" w:hAnsi="Georgia" w:hint="default"/>
      </w:rPr>
    </w:lvl>
    <w:lvl w:ilvl="2" w:tplc="4420DA74" w:tentative="1">
      <w:start w:val="1"/>
      <w:numFmt w:val="bullet"/>
      <w:lvlText w:val="•"/>
      <w:lvlJc w:val="left"/>
      <w:pPr>
        <w:tabs>
          <w:tab w:val="num" w:pos="2160"/>
        </w:tabs>
        <w:ind w:left="2160" w:hanging="360"/>
      </w:pPr>
      <w:rPr>
        <w:rFonts w:ascii="Georgia" w:hAnsi="Georgia" w:hint="default"/>
      </w:rPr>
    </w:lvl>
    <w:lvl w:ilvl="3" w:tplc="2E68A4D4" w:tentative="1">
      <w:start w:val="1"/>
      <w:numFmt w:val="bullet"/>
      <w:lvlText w:val="•"/>
      <w:lvlJc w:val="left"/>
      <w:pPr>
        <w:tabs>
          <w:tab w:val="num" w:pos="2880"/>
        </w:tabs>
        <w:ind w:left="2880" w:hanging="360"/>
      </w:pPr>
      <w:rPr>
        <w:rFonts w:ascii="Georgia" w:hAnsi="Georgia" w:hint="default"/>
      </w:rPr>
    </w:lvl>
    <w:lvl w:ilvl="4" w:tplc="FF9A4984" w:tentative="1">
      <w:start w:val="1"/>
      <w:numFmt w:val="bullet"/>
      <w:lvlText w:val="•"/>
      <w:lvlJc w:val="left"/>
      <w:pPr>
        <w:tabs>
          <w:tab w:val="num" w:pos="3600"/>
        </w:tabs>
        <w:ind w:left="3600" w:hanging="360"/>
      </w:pPr>
      <w:rPr>
        <w:rFonts w:ascii="Georgia" w:hAnsi="Georgia" w:hint="default"/>
      </w:rPr>
    </w:lvl>
    <w:lvl w:ilvl="5" w:tplc="BEAA33CA" w:tentative="1">
      <w:start w:val="1"/>
      <w:numFmt w:val="bullet"/>
      <w:lvlText w:val="•"/>
      <w:lvlJc w:val="left"/>
      <w:pPr>
        <w:tabs>
          <w:tab w:val="num" w:pos="4320"/>
        </w:tabs>
        <w:ind w:left="4320" w:hanging="360"/>
      </w:pPr>
      <w:rPr>
        <w:rFonts w:ascii="Georgia" w:hAnsi="Georgia" w:hint="default"/>
      </w:rPr>
    </w:lvl>
    <w:lvl w:ilvl="6" w:tplc="5D724452" w:tentative="1">
      <w:start w:val="1"/>
      <w:numFmt w:val="bullet"/>
      <w:lvlText w:val="•"/>
      <w:lvlJc w:val="left"/>
      <w:pPr>
        <w:tabs>
          <w:tab w:val="num" w:pos="5040"/>
        </w:tabs>
        <w:ind w:left="5040" w:hanging="360"/>
      </w:pPr>
      <w:rPr>
        <w:rFonts w:ascii="Georgia" w:hAnsi="Georgia" w:hint="default"/>
      </w:rPr>
    </w:lvl>
    <w:lvl w:ilvl="7" w:tplc="48E86766" w:tentative="1">
      <w:start w:val="1"/>
      <w:numFmt w:val="bullet"/>
      <w:lvlText w:val="•"/>
      <w:lvlJc w:val="left"/>
      <w:pPr>
        <w:tabs>
          <w:tab w:val="num" w:pos="5760"/>
        </w:tabs>
        <w:ind w:left="5760" w:hanging="360"/>
      </w:pPr>
      <w:rPr>
        <w:rFonts w:ascii="Georgia" w:hAnsi="Georgia" w:hint="default"/>
      </w:rPr>
    </w:lvl>
    <w:lvl w:ilvl="8" w:tplc="543E3728" w:tentative="1">
      <w:start w:val="1"/>
      <w:numFmt w:val="bullet"/>
      <w:lvlText w:val="•"/>
      <w:lvlJc w:val="left"/>
      <w:pPr>
        <w:tabs>
          <w:tab w:val="num" w:pos="6480"/>
        </w:tabs>
        <w:ind w:left="6480" w:hanging="360"/>
      </w:pPr>
      <w:rPr>
        <w:rFonts w:ascii="Georgia" w:hAnsi="Georgia" w:hint="default"/>
      </w:rPr>
    </w:lvl>
  </w:abstractNum>
  <w:abstractNum w:abstractNumId="2" w15:restartNumberingAfterBreak="0">
    <w:nsid w:val="07C843CF"/>
    <w:multiLevelType w:val="hybridMultilevel"/>
    <w:tmpl w:val="AA4812A0"/>
    <w:lvl w:ilvl="0" w:tplc="D3C6148C">
      <w:start w:val="1"/>
      <w:numFmt w:val="bullet"/>
      <w:lvlText w:val=""/>
      <w:lvlJc w:val="left"/>
      <w:pPr>
        <w:ind w:left="720" w:hanging="360"/>
      </w:pPr>
      <w:rPr>
        <w:rFonts w:ascii="Wingdings" w:hAnsi="Wingdings" w:hint="default"/>
      </w:rPr>
    </w:lvl>
    <w:lvl w:ilvl="1" w:tplc="8BF6FD90" w:tentative="1">
      <w:start w:val="1"/>
      <w:numFmt w:val="bullet"/>
      <w:lvlText w:val="o"/>
      <w:lvlJc w:val="left"/>
      <w:pPr>
        <w:ind w:left="1440" w:hanging="360"/>
      </w:pPr>
      <w:rPr>
        <w:rFonts w:ascii="Courier New" w:hAnsi="Courier New" w:cs="Courier New" w:hint="default"/>
      </w:rPr>
    </w:lvl>
    <w:lvl w:ilvl="2" w:tplc="099ABD78" w:tentative="1">
      <w:start w:val="1"/>
      <w:numFmt w:val="bullet"/>
      <w:lvlText w:val=""/>
      <w:lvlJc w:val="left"/>
      <w:pPr>
        <w:ind w:left="2160" w:hanging="360"/>
      </w:pPr>
      <w:rPr>
        <w:rFonts w:ascii="Wingdings" w:hAnsi="Wingdings" w:hint="default"/>
      </w:rPr>
    </w:lvl>
    <w:lvl w:ilvl="3" w:tplc="4536A01E" w:tentative="1">
      <w:start w:val="1"/>
      <w:numFmt w:val="bullet"/>
      <w:lvlText w:val=""/>
      <w:lvlJc w:val="left"/>
      <w:pPr>
        <w:ind w:left="2880" w:hanging="360"/>
      </w:pPr>
      <w:rPr>
        <w:rFonts w:ascii="Symbol" w:hAnsi="Symbol" w:hint="default"/>
      </w:rPr>
    </w:lvl>
    <w:lvl w:ilvl="4" w:tplc="2548AACC" w:tentative="1">
      <w:start w:val="1"/>
      <w:numFmt w:val="bullet"/>
      <w:lvlText w:val="o"/>
      <w:lvlJc w:val="left"/>
      <w:pPr>
        <w:ind w:left="3600" w:hanging="360"/>
      </w:pPr>
      <w:rPr>
        <w:rFonts w:ascii="Courier New" w:hAnsi="Courier New" w:cs="Courier New" w:hint="default"/>
      </w:rPr>
    </w:lvl>
    <w:lvl w:ilvl="5" w:tplc="CC9C0C0A" w:tentative="1">
      <w:start w:val="1"/>
      <w:numFmt w:val="bullet"/>
      <w:lvlText w:val=""/>
      <w:lvlJc w:val="left"/>
      <w:pPr>
        <w:ind w:left="4320" w:hanging="360"/>
      </w:pPr>
      <w:rPr>
        <w:rFonts w:ascii="Wingdings" w:hAnsi="Wingdings" w:hint="default"/>
      </w:rPr>
    </w:lvl>
    <w:lvl w:ilvl="6" w:tplc="5E1CAEAA" w:tentative="1">
      <w:start w:val="1"/>
      <w:numFmt w:val="bullet"/>
      <w:lvlText w:val=""/>
      <w:lvlJc w:val="left"/>
      <w:pPr>
        <w:ind w:left="5040" w:hanging="360"/>
      </w:pPr>
      <w:rPr>
        <w:rFonts w:ascii="Symbol" w:hAnsi="Symbol" w:hint="default"/>
      </w:rPr>
    </w:lvl>
    <w:lvl w:ilvl="7" w:tplc="2D20839E" w:tentative="1">
      <w:start w:val="1"/>
      <w:numFmt w:val="bullet"/>
      <w:lvlText w:val="o"/>
      <w:lvlJc w:val="left"/>
      <w:pPr>
        <w:ind w:left="5760" w:hanging="360"/>
      </w:pPr>
      <w:rPr>
        <w:rFonts w:ascii="Courier New" w:hAnsi="Courier New" w:cs="Courier New" w:hint="default"/>
      </w:rPr>
    </w:lvl>
    <w:lvl w:ilvl="8" w:tplc="DD5A8450" w:tentative="1">
      <w:start w:val="1"/>
      <w:numFmt w:val="bullet"/>
      <w:lvlText w:val=""/>
      <w:lvlJc w:val="left"/>
      <w:pPr>
        <w:ind w:left="6480" w:hanging="360"/>
      </w:pPr>
      <w:rPr>
        <w:rFonts w:ascii="Wingdings" w:hAnsi="Wingdings" w:hint="default"/>
      </w:rPr>
    </w:lvl>
  </w:abstractNum>
  <w:abstractNum w:abstractNumId="3" w15:restartNumberingAfterBreak="0">
    <w:nsid w:val="19D37B2E"/>
    <w:multiLevelType w:val="hybridMultilevel"/>
    <w:tmpl w:val="BF3AA8B4"/>
    <w:lvl w:ilvl="0" w:tplc="1294F8FC">
      <w:start w:val="1"/>
      <w:numFmt w:val="bullet"/>
      <w:lvlText w:val=""/>
      <w:lvlJc w:val="left"/>
      <w:pPr>
        <w:ind w:left="720" w:hanging="360"/>
      </w:pPr>
      <w:rPr>
        <w:rFonts w:ascii="Symbol" w:hAnsi="Symbol" w:hint="default"/>
      </w:rPr>
    </w:lvl>
    <w:lvl w:ilvl="1" w:tplc="688ACE20" w:tentative="1">
      <w:start w:val="1"/>
      <w:numFmt w:val="bullet"/>
      <w:lvlText w:val="o"/>
      <w:lvlJc w:val="left"/>
      <w:pPr>
        <w:ind w:left="1440" w:hanging="360"/>
      </w:pPr>
      <w:rPr>
        <w:rFonts w:ascii="Courier New" w:hAnsi="Courier New" w:cs="Courier New" w:hint="default"/>
      </w:rPr>
    </w:lvl>
    <w:lvl w:ilvl="2" w:tplc="3DD2F9CA" w:tentative="1">
      <w:start w:val="1"/>
      <w:numFmt w:val="bullet"/>
      <w:lvlText w:val=""/>
      <w:lvlJc w:val="left"/>
      <w:pPr>
        <w:ind w:left="2160" w:hanging="360"/>
      </w:pPr>
      <w:rPr>
        <w:rFonts w:ascii="Wingdings" w:hAnsi="Wingdings" w:hint="default"/>
      </w:rPr>
    </w:lvl>
    <w:lvl w:ilvl="3" w:tplc="6F9E58AE" w:tentative="1">
      <w:start w:val="1"/>
      <w:numFmt w:val="bullet"/>
      <w:lvlText w:val=""/>
      <w:lvlJc w:val="left"/>
      <w:pPr>
        <w:ind w:left="2880" w:hanging="360"/>
      </w:pPr>
      <w:rPr>
        <w:rFonts w:ascii="Symbol" w:hAnsi="Symbol" w:hint="default"/>
      </w:rPr>
    </w:lvl>
    <w:lvl w:ilvl="4" w:tplc="6F1E6FC8" w:tentative="1">
      <w:start w:val="1"/>
      <w:numFmt w:val="bullet"/>
      <w:lvlText w:val="o"/>
      <w:lvlJc w:val="left"/>
      <w:pPr>
        <w:ind w:left="3600" w:hanging="360"/>
      </w:pPr>
      <w:rPr>
        <w:rFonts w:ascii="Courier New" w:hAnsi="Courier New" w:cs="Courier New" w:hint="default"/>
      </w:rPr>
    </w:lvl>
    <w:lvl w:ilvl="5" w:tplc="EC96F994" w:tentative="1">
      <w:start w:val="1"/>
      <w:numFmt w:val="bullet"/>
      <w:lvlText w:val=""/>
      <w:lvlJc w:val="left"/>
      <w:pPr>
        <w:ind w:left="4320" w:hanging="360"/>
      </w:pPr>
      <w:rPr>
        <w:rFonts w:ascii="Wingdings" w:hAnsi="Wingdings" w:hint="default"/>
      </w:rPr>
    </w:lvl>
    <w:lvl w:ilvl="6" w:tplc="50427FAE" w:tentative="1">
      <w:start w:val="1"/>
      <w:numFmt w:val="bullet"/>
      <w:lvlText w:val=""/>
      <w:lvlJc w:val="left"/>
      <w:pPr>
        <w:ind w:left="5040" w:hanging="360"/>
      </w:pPr>
      <w:rPr>
        <w:rFonts w:ascii="Symbol" w:hAnsi="Symbol" w:hint="default"/>
      </w:rPr>
    </w:lvl>
    <w:lvl w:ilvl="7" w:tplc="BB183952" w:tentative="1">
      <w:start w:val="1"/>
      <w:numFmt w:val="bullet"/>
      <w:lvlText w:val="o"/>
      <w:lvlJc w:val="left"/>
      <w:pPr>
        <w:ind w:left="5760" w:hanging="360"/>
      </w:pPr>
      <w:rPr>
        <w:rFonts w:ascii="Courier New" w:hAnsi="Courier New" w:cs="Courier New" w:hint="default"/>
      </w:rPr>
    </w:lvl>
    <w:lvl w:ilvl="8" w:tplc="835CC1C2" w:tentative="1">
      <w:start w:val="1"/>
      <w:numFmt w:val="bullet"/>
      <w:lvlText w:val=""/>
      <w:lvlJc w:val="left"/>
      <w:pPr>
        <w:ind w:left="6480" w:hanging="360"/>
      </w:pPr>
      <w:rPr>
        <w:rFonts w:ascii="Wingdings" w:hAnsi="Wingdings" w:hint="default"/>
      </w:rPr>
    </w:lvl>
  </w:abstractNum>
  <w:abstractNum w:abstractNumId="4" w15:restartNumberingAfterBreak="0">
    <w:nsid w:val="3207066B"/>
    <w:multiLevelType w:val="hybridMultilevel"/>
    <w:tmpl w:val="DA4ADC14"/>
    <w:lvl w:ilvl="0" w:tplc="2B54B9A2">
      <w:start w:val="1"/>
      <w:numFmt w:val="decimal"/>
      <w:lvlText w:val="%1."/>
      <w:lvlJc w:val="left"/>
      <w:pPr>
        <w:ind w:left="1080" w:hanging="720"/>
      </w:pPr>
      <w:rPr>
        <w:rFonts w:hint="default"/>
      </w:rPr>
    </w:lvl>
    <w:lvl w:ilvl="1" w:tplc="1BCEF2B2" w:tentative="1">
      <w:start w:val="1"/>
      <w:numFmt w:val="lowerLetter"/>
      <w:lvlText w:val="%2."/>
      <w:lvlJc w:val="left"/>
      <w:pPr>
        <w:ind w:left="1440" w:hanging="360"/>
      </w:pPr>
    </w:lvl>
    <w:lvl w:ilvl="2" w:tplc="24A07C52" w:tentative="1">
      <w:start w:val="1"/>
      <w:numFmt w:val="lowerRoman"/>
      <w:lvlText w:val="%3."/>
      <w:lvlJc w:val="right"/>
      <w:pPr>
        <w:ind w:left="2160" w:hanging="180"/>
      </w:pPr>
    </w:lvl>
    <w:lvl w:ilvl="3" w:tplc="D37A8D74" w:tentative="1">
      <w:start w:val="1"/>
      <w:numFmt w:val="decimal"/>
      <w:lvlText w:val="%4."/>
      <w:lvlJc w:val="left"/>
      <w:pPr>
        <w:ind w:left="2880" w:hanging="360"/>
      </w:pPr>
    </w:lvl>
    <w:lvl w:ilvl="4" w:tplc="FF74D256" w:tentative="1">
      <w:start w:val="1"/>
      <w:numFmt w:val="lowerLetter"/>
      <w:lvlText w:val="%5."/>
      <w:lvlJc w:val="left"/>
      <w:pPr>
        <w:ind w:left="3600" w:hanging="360"/>
      </w:pPr>
    </w:lvl>
    <w:lvl w:ilvl="5" w:tplc="C91CBFB2" w:tentative="1">
      <w:start w:val="1"/>
      <w:numFmt w:val="lowerRoman"/>
      <w:lvlText w:val="%6."/>
      <w:lvlJc w:val="right"/>
      <w:pPr>
        <w:ind w:left="4320" w:hanging="180"/>
      </w:pPr>
    </w:lvl>
    <w:lvl w:ilvl="6" w:tplc="8E2832DE" w:tentative="1">
      <w:start w:val="1"/>
      <w:numFmt w:val="decimal"/>
      <w:lvlText w:val="%7."/>
      <w:lvlJc w:val="left"/>
      <w:pPr>
        <w:ind w:left="5040" w:hanging="360"/>
      </w:pPr>
    </w:lvl>
    <w:lvl w:ilvl="7" w:tplc="ED4622FA" w:tentative="1">
      <w:start w:val="1"/>
      <w:numFmt w:val="lowerLetter"/>
      <w:lvlText w:val="%8."/>
      <w:lvlJc w:val="left"/>
      <w:pPr>
        <w:ind w:left="5760" w:hanging="360"/>
      </w:pPr>
    </w:lvl>
    <w:lvl w:ilvl="8" w:tplc="40BE061A" w:tentative="1">
      <w:start w:val="1"/>
      <w:numFmt w:val="lowerRoman"/>
      <w:lvlText w:val="%9."/>
      <w:lvlJc w:val="right"/>
      <w:pPr>
        <w:ind w:left="6480" w:hanging="180"/>
      </w:pPr>
    </w:lvl>
  </w:abstractNum>
  <w:abstractNum w:abstractNumId="5" w15:restartNumberingAfterBreak="0">
    <w:nsid w:val="4A48663C"/>
    <w:multiLevelType w:val="hybridMultilevel"/>
    <w:tmpl w:val="971A43B2"/>
    <w:lvl w:ilvl="0" w:tplc="6226EA76">
      <w:start w:val="1"/>
      <w:numFmt w:val="bullet"/>
      <w:lvlText w:val=""/>
      <w:lvlJc w:val="left"/>
      <w:pPr>
        <w:ind w:left="720" w:hanging="360"/>
      </w:pPr>
      <w:rPr>
        <w:rFonts w:ascii="Symbol" w:hAnsi="Symbol" w:hint="default"/>
      </w:rPr>
    </w:lvl>
    <w:lvl w:ilvl="1" w:tplc="58485D68" w:tentative="1">
      <w:start w:val="1"/>
      <w:numFmt w:val="bullet"/>
      <w:lvlText w:val="o"/>
      <w:lvlJc w:val="left"/>
      <w:pPr>
        <w:ind w:left="1440" w:hanging="360"/>
      </w:pPr>
      <w:rPr>
        <w:rFonts w:ascii="Courier New" w:hAnsi="Courier New" w:cs="Courier New" w:hint="default"/>
      </w:rPr>
    </w:lvl>
    <w:lvl w:ilvl="2" w:tplc="B1C0BC14" w:tentative="1">
      <w:start w:val="1"/>
      <w:numFmt w:val="bullet"/>
      <w:lvlText w:val=""/>
      <w:lvlJc w:val="left"/>
      <w:pPr>
        <w:ind w:left="2160" w:hanging="360"/>
      </w:pPr>
      <w:rPr>
        <w:rFonts w:ascii="Wingdings" w:hAnsi="Wingdings" w:hint="default"/>
      </w:rPr>
    </w:lvl>
    <w:lvl w:ilvl="3" w:tplc="D53636A4" w:tentative="1">
      <w:start w:val="1"/>
      <w:numFmt w:val="bullet"/>
      <w:lvlText w:val=""/>
      <w:lvlJc w:val="left"/>
      <w:pPr>
        <w:ind w:left="2880" w:hanging="360"/>
      </w:pPr>
      <w:rPr>
        <w:rFonts w:ascii="Symbol" w:hAnsi="Symbol" w:hint="default"/>
      </w:rPr>
    </w:lvl>
    <w:lvl w:ilvl="4" w:tplc="91C00C92" w:tentative="1">
      <w:start w:val="1"/>
      <w:numFmt w:val="bullet"/>
      <w:lvlText w:val="o"/>
      <w:lvlJc w:val="left"/>
      <w:pPr>
        <w:ind w:left="3600" w:hanging="360"/>
      </w:pPr>
      <w:rPr>
        <w:rFonts w:ascii="Courier New" w:hAnsi="Courier New" w:cs="Courier New" w:hint="default"/>
      </w:rPr>
    </w:lvl>
    <w:lvl w:ilvl="5" w:tplc="C09A7E5A" w:tentative="1">
      <w:start w:val="1"/>
      <w:numFmt w:val="bullet"/>
      <w:lvlText w:val=""/>
      <w:lvlJc w:val="left"/>
      <w:pPr>
        <w:ind w:left="4320" w:hanging="360"/>
      </w:pPr>
      <w:rPr>
        <w:rFonts w:ascii="Wingdings" w:hAnsi="Wingdings" w:hint="default"/>
      </w:rPr>
    </w:lvl>
    <w:lvl w:ilvl="6" w:tplc="A8F6990E" w:tentative="1">
      <w:start w:val="1"/>
      <w:numFmt w:val="bullet"/>
      <w:lvlText w:val=""/>
      <w:lvlJc w:val="left"/>
      <w:pPr>
        <w:ind w:left="5040" w:hanging="360"/>
      </w:pPr>
      <w:rPr>
        <w:rFonts w:ascii="Symbol" w:hAnsi="Symbol" w:hint="default"/>
      </w:rPr>
    </w:lvl>
    <w:lvl w:ilvl="7" w:tplc="162C0E58" w:tentative="1">
      <w:start w:val="1"/>
      <w:numFmt w:val="bullet"/>
      <w:lvlText w:val="o"/>
      <w:lvlJc w:val="left"/>
      <w:pPr>
        <w:ind w:left="5760" w:hanging="360"/>
      </w:pPr>
      <w:rPr>
        <w:rFonts w:ascii="Courier New" w:hAnsi="Courier New" w:cs="Courier New" w:hint="default"/>
      </w:rPr>
    </w:lvl>
    <w:lvl w:ilvl="8" w:tplc="A88201F8" w:tentative="1">
      <w:start w:val="1"/>
      <w:numFmt w:val="bullet"/>
      <w:lvlText w:val=""/>
      <w:lvlJc w:val="left"/>
      <w:pPr>
        <w:ind w:left="6480" w:hanging="360"/>
      </w:pPr>
      <w:rPr>
        <w:rFonts w:ascii="Wingdings" w:hAnsi="Wingdings" w:hint="default"/>
      </w:rPr>
    </w:lvl>
  </w:abstractNum>
  <w:abstractNum w:abstractNumId="6" w15:restartNumberingAfterBreak="0">
    <w:nsid w:val="51B6724F"/>
    <w:multiLevelType w:val="hybridMultilevel"/>
    <w:tmpl w:val="3C32D432"/>
    <w:lvl w:ilvl="0" w:tplc="E8C46048">
      <w:start w:val="1"/>
      <w:numFmt w:val="bullet"/>
      <w:lvlText w:val=""/>
      <w:lvlJc w:val="left"/>
      <w:pPr>
        <w:ind w:left="720" w:hanging="360"/>
      </w:pPr>
      <w:rPr>
        <w:rFonts w:ascii="Symbol" w:hAnsi="Symbol" w:hint="default"/>
      </w:rPr>
    </w:lvl>
    <w:lvl w:ilvl="1" w:tplc="1B10AC62" w:tentative="1">
      <w:start w:val="1"/>
      <w:numFmt w:val="bullet"/>
      <w:lvlText w:val="o"/>
      <w:lvlJc w:val="left"/>
      <w:pPr>
        <w:ind w:left="1440" w:hanging="360"/>
      </w:pPr>
      <w:rPr>
        <w:rFonts w:ascii="Courier New" w:hAnsi="Courier New" w:cs="Courier New" w:hint="default"/>
      </w:rPr>
    </w:lvl>
    <w:lvl w:ilvl="2" w:tplc="DA64E578" w:tentative="1">
      <w:start w:val="1"/>
      <w:numFmt w:val="bullet"/>
      <w:lvlText w:val=""/>
      <w:lvlJc w:val="left"/>
      <w:pPr>
        <w:ind w:left="2160" w:hanging="360"/>
      </w:pPr>
      <w:rPr>
        <w:rFonts w:ascii="Wingdings" w:hAnsi="Wingdings" w:hint="default"/>
      </w:rPr>
    </w:lvl>
    <w:lvl w:ilvl="3" w:tplc="C5389F0A" w:tentative="1">
      <w:start w:val="1"/>
      <w:numFmt w:val="bullet"/>
      <w:lvlText w:val=""/>
      <w:lvlJc w:val="left"/>
      <w:pPr>
        <w:ind w:left="2880" w:hanging="360"/>
      </w:pPr>
      <w:rPr>
        <w:rFonts w:ascii="Symbol" w:hAnsi="Symbol" w:hint="default"/>
      </w:rPr>
    </w:lvl>
    <w:lvl w:ilvl="4" w:tplc="C45C86C0" w:tentative="1">
      <w:start w:val="1"/>
      <w:numFmt w:val="bullet"/>
      <w:lvlText w:val="o"/>
      <w:lvlJc w:val="left"/>
      <w:pPr>
        <w:ind w:left="3600" w:hanging="360"/>
      </w:pPr>
      <w:rPr>
        <w:rFonts w:ascii="Courier New" w:hAnsi="Courier New" w:cs="Courier New" w:hint="default"/>
      </w:rPr>
    </w:lvl>
    <w:lvl w:ilvl="5" w:tplc="E1ECA32E" w:tentative="1">
      <w:start w:val="1"/>
      <w:numFmt w:val="bullet"/>
      <w:lvlText w:val=""/>
      <w:lvlJc w:val="left"/>
      <w:pPr>
        <w:ind w:left="4320" w:hanging="360"/>
      </w:pPr>
      <w:rPr>
        <w:rFonts w:ascii="Wingdings" w:hAnsi="Wingdings" w:hint="default"/>
      </w:rPr>
    </w:lvl>
    <w:lvl w:ilvl="6" w:tplc="84FC382A" w:tentative="1">
      <w:start w:val="1"/>
      <w:numFmt w:val="bullet"/>
      <w:lvlText w:val=""/>
      <w:lvlJc w:val="left"/>
      <w:pPr>
        <w:ind w:left="5040" w:hanging="360"/>
      </w:pPr>
      <w:rPr>
        <w:rFonts w:ascii="Symbol" w:hAnsi="Symbol" w:hint="default"/>
      </w:rPr>
    </w:lvl>
    <w:lvl w:ilvl="7" w:tplc="0C8CB69C" w:tentative="1">
      <w:start w:val="1"/>
      <w:numFmt w:val="bullet"/>
      <w:lvlText w:val="o"/>
      <w:lvlJc w:val="left"/>
      <w:pPr>
        <w:ind w:left="5760" w:hanging="360"/>
      </w:pPr>
      <w:rPr>
        <w:rFonts w:ascii="Courier New" w:hAnsi="Courier New" w:cs="Courier New" w:hint="default"/>
      </w:rPr>
    </w:lvl>
    <w:lvl w:ilvl="8" w:tplc="378A19EE" w:tentative="1">
      <w:start w:val="1"/>
      <w:numFmt w:val="bullet"/>
      <w:lvlText w:val=""/>
      <w:lvlJc w:val="left"/>
      <w:pPr>
        <w:ind w:left="6480" w:hanging="360"/>
      </w:pPr>
      <w:rPr>
        <w:rFonts w:ascii="Wingdings" w:hAnsi="Wingdings" w:hint="default"/>
      </w:rPr>
    </w:lvl>
  </w:abstractNum>
  <w:abstractNum w:abstractNumId="7" w15:restartNumberingAfterBreak="0">
    <w:nsid w:val="62732A91"/>
    <w:multiLevelType w:val="hybridMultilevel"/>
    <w:tmpl w:val="9526736A"/>
    <w:lvl w:ilvl="0" w:tplc="E7DA28D8">
      <w:start w:val="1"/>
      <w:numFmt w:val="decimal"/>
      <w:lvlText w:val="%1."/>
      <w:lvlJc w:val="left"/>
      <w:pPr>
        <w:ind w:left="720" w:hanging="360"/>
      </w:pPr>
    </w:lvl>
    <w:lvl w:ilvl="1" w:tplc="6040D97C" w:tentative="1">
      <w:start w:val="1"/>
      <w:numFmt w:val="lowerLetter"/>
      <w:lvlText w:val="%2."/>
      <w:lvlJc w:val="left"/>
      <w:pPr>
        <w:ind w:left="1440" w:hanging="360"/>
      </w:pPr>
    </w:lvl>
    <w:lvl w:ilvl="2" w:tplc="2BF82154" w:tentative="1">
      <w:start w:val="1"/>
      <w:numFmt w:val="lowerRoman"/>
      <w:lvlText w:val="%3."/>
      <w:lvlJc w:val="right"/>
      <w:pPr>
        <w:ind w:left="2160" w:hanging="180"/>
      </w:pPr>
    </w:lvl>
    <w:lvl w:ilvl="3" w:tplc="130ADCFC" w:tentative="1">
      <w:start w:val="1"/>
      <w:numFmt w:val="decimal"/>
      <w:lvlText w:val="%4."/>
      <w:lvlJc w:val="left"/>
      <w:pPr>
        <w:ind w:left="2880" w:hanging="360"/>
      </w:pPr>
    </w:lvl>
    <w:lvl w:ilvl="4" w:tplc="635892C0" w:tentative="1">
      <w:start w:val="1"/>
      <w:numFmt w:val="lowerLetter"/>
      <w:lvlText w:val="%5."/>
      <w:lvlJc w:val="left"/>
      <w:pPr>
        <w:ind w:left="3600" w:hanging="360"/>
      </w:pPr>
    </w:lvl>
    <w:lvl w:ilvl="5" w:tplc="51F8FA32" w:tentative="1">
      <w:start w:val="1"/>
      <w:numFmt w:val="lowerRoman"/>
      <w:lvlText w:val="%6."/>
      <w:lvlJc w:val="right"/>
      <w:pPr>
        <w:ind w:left="4320" w:hanging="180"/>
      </w:pPr>
    </w:lvl>
    <w:lvl w:ilvl="6" w:tplc="146E1730" w:tentative="1">
      <w:start w:val="1"/>
      <w:numFmt w:val="decimal"/>
      <w:lvlText w:val="%7."/>
      <w:lvlJc w:val="left"/>
      <w:pPr>
        <w:ind w:left="5040" w:hanging="360"/>
      </w:pPr>
    </w:lvl>
    <w:lvl w:ilvl="7" w:tplc="DA00D0CE" w:tentative="1">
      <w:start w:val="1"/>
      <w:numFmt w:val="lowerLetter"/>
      <w:lvlText w:val="%8."/>
      <w:lvlJc w:val="left"/>
      <w:pPr>
        <w:ind w:left="5760" w:hanging="360"/>
      </w:pPr>
    </w:lvl>
    <w:lvl w:ilvl="8" w:tplc="026A1D1C" w:tentative="1">
      <w:start w:val="1"/>
      <w:numFmt w:val="lowerRoman"/>
      <w:lvlText w:val="%9."/>
      <w:lvlJc w:val="right"/>
      <w:pPr>
        <w:ind w:left="6480" w:hanging="180"/>
      </w:pPr>
    </w:lvl>
  </w:abstractNum>
  <w:abstractNum w:abstractNumId="8" w15:restartNumberingAfterBreak="0">
    <w:nsid w:val="689C06BD"/>
    <w:multiLevelType w:val="hybridMultilevel"/>
    <w:tmpl w:val="FCB65AEC"/>
    <w:lvl w:ilvl="0" w:tplc="8E746D42">
      <w:start w:val="1"/>
      <w:numFmt w:val="decimal"/>
      <w:lvlText w:val="%1."/>
      <w:lvlJc w:val="left"/>
      <w:pPr>
        <w:ind w:left="720" w:hanging="360"/>
      </w:pPr>
      <w:rPr>
        <w:rFonts w:ascii="Times New Roman" w:eastAsiaTheme="minorHAnsi" w:hAnsi="Times New Roman" w:cs="Times New Roman"/>
      </w:rPr>
    </w:lvl>
    <w:lvl w:ilvl="1" w:tplc="1C78965E" w:tentative="1">
      <w:start w:val="1"/>
      <w:numFmt w:val="lowerLetter"/>
      <w:lvlText w:val="%2."/>
      <w:lvlJc w:val="left"/>
      <w:pPr>
        <w:ind w:left="1440" w:hanging="360"/>
      </w:pPr>
    </w:lvl>
    <w:lvl w:ilvl="2" w:tplc="23549F88" w:tentative="1">
      <w:start w:val="1"/>
      <w:numFmt w:val="lowerRoman"/>
      <w:lvlText w:val="%3."/>
      <w:lvlJc w:val="right"/>
      <w:pPr>
        <w:ind w:left="2160" w:hanging="180"/>
      </w:pPr>
    </w:lvl>
    <w:lvl w:ilvl="3" w:tplc="C8B08CE6" w:tentative="1">
      <w:start w:val="1"/>
      <w:numFmt w:val="decimal"/>
      <w:lvlText w:val="%4."/>
      <w:lvlJc w:val="left"/>
      <w:pPr>
        <w:ind w:left="2880" w:hanging="360"/>
      </w:pPr>
    </w:lvl>
    <w:lvl w:ilvl="4" w:tplc="E01ACFA8" w:tentative="1">
      <w:start w:val="1"/>
      <w:numFmt w:val="lowerLetter"/>
      <w:lvlText w:val="%5."/>
      <w:lvlJc w:val="left"/>
      <w:pPr>
        <w:ind w:left="3600" w:hanging="360"/>
      </w:pPr>
    </w:lvl>
    <w:lvl w:ilvl="5" w:tplc="FC5ABB48" w:tentative="1">
      <w:start w:val="1"/>
      <w:numFmt w:val="lowerRoman"/>
      <w:lvlText w:val="%6."/>
      <w:lvlJc w:val="right"/>
      <w:pPr>
        <w:ind w:left="4320" w:hanging="180"/>
      </w:pPr>
    </w:lvl>
    <w:lvl w:ilvl="6" w:tplc="59DE35D8" w:tentative="1">
      <w:start w:val="1"/>
      <w:numFmt w:val="decimal"/>
      <w:lvlText w:val="%7."/>
      <w:lvlJc w:val="left"/>
      <w:pPr>
        <w:ind w:left="5040" w:hanging="360"/>
      </w:pPr>
    </w:lvl>
    <w:lvl w:ilvl="7" w:tplc="F308114E" w:tentative="1">
      <w:start w:val="1"/>
      <w:numFmt w:val="lowerLetter"/>
      <w:lvlText w:val="%8."/>
      <w:lvlJc w:val="left"/>
      <w:pPr>
        <w:ind w:left="5760" w:hanging="360"/>
      </w:pPr>
    </w:lvl>
    <w:lvl w:ilvl="8" w:tplc="35A2F192" w:tentative="1">
      <w:start w:val="1"/>
      <w:numFmt w:val="lowerRoman"/>
      <w:lvlText w:val="%9."/>
      <w:lvlJc w:val="right"/>
      <w:pPr>
        <w:ind w:left="6480" w:hanging="180"/>
      </w:pPr>
    </w:lvl>
  </w:abstractNum>
  <w:abstractNum w:abstractNumId="9" w15:restartNumberingAfterBreak="0">
    <w:nsid w:val="795E4B0F"/>
    <w:multiLevelType w:val="hybridMultilevel"/>
    <w:tmpl w:val="9CD4E98A"/>
    <w:lvl w:ilvl="0" w:tplc="292858EA">
      <w:start w:val="1"/>
      <w:numFmt w:val="bullet"/>
      <w:lvlText w:val=""/>
      <w:lvlJc w:val="left"/>
      <w:pPr>
        <w:ind w:left="720" w:hanging="360"/>
      </w:pPr>
      <w:rPr>
        <w:rFonts w:ascii="Symbol" w:hAnsi="Symbol" w:hint="default"/>
      </w:rPr>
    </w:lvl>
    <w:lvl w:ilvl="1" w:tplc="964C74E0" w:tentative="1">
      <w:start w:val="1"/>
      <w:numFmt w:val="bullet"/>
      <w:lvlText w:val="o"/>
      <w:lvlJc w:val="left"/>
      <w:pPr>
        <w:ind w:left="1440" w:hanging="360"/>
      </w:pPr>
      <w:rPr>
        <w:rFonts w:ascii="Courier New" w:hAnsi="Courier New" w:cs="Courier New" w:hint="default"/>
      </w:rPr>
    </w:lvl>
    <w:lvl w:ilvl="2" w:tplc="1E0E76D8" w:tentative="1">
      <w:start w:val="1"/>
      <w:numFmt w:val="bullet"/>
      <w:lvlText w:val=""/>
      <w:lvlJc w:val="left"/>
      <w:pPr>
        <w:ind w:left="2160" w:hanging="360"/>
      </w:pPr>
      <w:rPr>
        <w:rFonts w:ascii="Wingdings" w:hAnsi="Wingdings" w:hint="default"/>
      </w:rPr>
    </w:lvl>
    <w:lvl w:ilvl="3" w:tplc="C284D22C" w:tentative="1">
      <w:start w:val="1"/>
      <w:numFmt w:val="bullet"/>
      <w:lvlText w:val=""/>
      <w:lvlJc w:val="left"/>
      <w:pPr>
        <w:ind w:left="2880" w:hanging="360"/>
      </w:pPr>
      <w:rPr>
        <w:rFonts w:ascii="Symbol" w:hAnsi="Symbol" w:hint="default"/>
      </w:rPr>
    </w:lvl>
    <w:lvl w:ilvl="4" w:tplc="761A2134" w:tentative="1">
      <w:start w:val="1"/>
      <w:numFmt w:val="bullet"/>
      <w:lvlText w:val="o"/>
      <w:lvlJc w:val="left"/>
      <w:pPr>
        <w:ind w:left="3600" w:hanging="360"/>
      </w:pPr>
      <w:rPr>
        <w:rFonts w:ascii="Courier New" w:hAnsi="Courier New" w:cs="Courier New" w:hint="default"/>
      </w:rPr>
    </w:lvl>
    <w:lvl w:ilvl="5" w:tplc="2B7EE1FC" w:tentative="1">
      <w:start w:val="1"/>
      <w:numFmt w:val="bullet"/>
      <w:lvlText w:val=""/>
      <w:lvlJc w:val="left"/>
      <w:pPr>
        <w:ind w:left="4320" w:hanging="360"/>
      </w:pPr>
      <w:rPr>
        <w:rFonts w:ascii="Wingdings" w:hAnsi="Wingdings" w:hint="default"/>
      </w:rPr>
    </w:lvl>
    <w:lvl w:ilvl="6" w:tplc="38C8AE84" w:tentative="1">
      <w:start w:val="1"/>
      <w:numFmt w:val="bullet"/>
      <w:lvlText w:val=""/>
      <w:lvlJc w:val="left"/>
      <w:pPr>
        <w:ind w:left="5040" w:hanging="360"/>
      </w:pPr>
      <w:rPr>
        <w:rFonts w:ascii="Symbol" w:hAnsi="Symbol" w:hint="default"/>
      </w:rPr>
    </w:lvl>
    <w:lvl w:ilvl="7" w:tplc="728E3D5A" w:tentative="1">
      <w:start w:val="1"/>
      <w:numFmt w:val="bullet"/>
      <w:lvlText w:val="o"/>
      <w:lvlJc w:val="left"/>
      <w:pPr>
        <w:ind w:left="5760" w:hanging="360"/>
      </w:pPr>
      <w:rPr>
        <w:rFonts w:ascii="Courier New" w:hAnsi="Courier New" w:cs="Courier New" w:hint="default"/>
      </w:rPr>
    </w:lvl>
    <w:lvl w:ilvl="8" w:tplc="1CDEE8C0" w:tentative="1">
      <w:start w:val="1"/>
      <w:numFmt w:val="bullet"/>
      <w:lvlText w:val=""/>
      <w:lvlJc w:val="left"/>
      <w:pPr>
        <w:ind w:left="6480" w:hanging="360"/>
      </w:pPr>
      <w:rPr>
        <w:rFonts w:ascii="Wingdings" w:hAnsi="Wingdings" w:hint="default"/>
      </w:rPr>
    </w:lvl>
  </w:abstractNum>
  <w:abstractNum w:abstractNumId="10" w15:restartNumberingAfterBreak="0">
    <w:nsid w:val="7B2E650F"/>
    <w:multiLevelType w:val="multilevel"/>
    <w:tmpl w:val="71BE1EE6"/>
    <w:lvl w:ilvl="0">
      <w:start w:val="1"/>
      <w:numFmt w:val="decimal"/>
      <w:pStyle w:val="Heading1"/>
      <w:lvlText w:val="%1"/>
      <w:lvlJc w:val="left"/>
      <w:pPr>
        <w:ind w:left="1566" w:hanging="432"/>
      </w:pPr>
      <w:rPr>
        <w:b/>
        <w:bCs w:val="0"/>
      </w:rPr>
    </w:lvl>
    <w:lvl w:ilvl="1">
      <w:start w:val="1"/>
      <w:numFmt w:val="decimal"/>
      <w:pStyle w:val="Heading2"/>
      <w:lvlText w:val="%1.%2"/>
      <w:lvlJc w:val="left"/>
      <w:pPr>
        <w:ind w:left="756" w:hanging="576"/>
      </w:pPr>
      <w:rPr>
        <w:b/>
        <w:bCs w:val="0"/>
        <w:i/>
        <w:iCs w:val="0"/>
        <w:color w:val="000059"/>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C01187F"/>
    <w:multiLevelType w:val="hybridMultilevel"/>
    <w:tmpl w:val="F536990C"/>
    <w:lvl w:ilvl="0" w:tplc="1ED2D512">
      <w:start w:val="1"/>
      <w:numFmt w:val="bullet"/>
      <w:lvlText w:val=""/>
      <w:lvlJc w:val="left"/>
      <w:pPr>
        <w:ind w:left="720" w:hanging="360"/>
      </w:pPr>
      <w:rPr>
        <w:rFonts w:ascii="Symbol" w:hAnsi="Symbol" w:hint="default"/>
      </w:rPr>
    </w:lvl>
    <w:lvl w:ilvl="1" w:tplc="A06A907E" w:tentative="1">
      <w:start w:val="1"/>
      <w:numFmt w:val="bullet"/>
      <w:lvlText w:val="o"/>
      <w:lvlJc w:val="left"/>
      <w:pPr>
        <w:ind w:left="1440" w:hanging="360"/>
      </w:pPr>
      <w:rPr>
        <w:rFonts w:ascii="Courier New" w:hAnsi="Courier New" w:cs="Courier New" w:hint="default"/>
      </w:rPr>
    </w:lvl>
    <w:lvl w:ilvl="2" w:tplc="984415F0" w:tentative="1">
      <w:start w:val="1"/>
      <w:numFmt w:val="bullet"/>
      <w:lvlText w:val=""/>
      <w:lvlJc w:val="left"/>
      <w:pPr>
        <w:ind w:left="2160" w:hanging="360"/>
      </w:pPr>
      <w:rPr>
        <w:rFonts w:ascii="Wingdings" w:hAnsi="Wingdings" w:hint="default"/>
      </w:rPr>
    </w:lvl>
    <w:lvl w:ilvl="3" w:tplc="F418EA7A" w:tentative="1">
      <w:start w:val="1"/>
      <w:numFmt w:val="bullet"/>
      <w:lvlText w:val=""/>
      <w:lvlJc w:val="left"/>
      <w:pPr>
        <w:ind w:left="2880" w:hanging="360"/>
      </w:pPr>
      <w:rPr>
        <w:rFonts w:ascii="Symbol" w:hAnsi="Symbol" w:hint="default"/>
      </w:rPr>
    </w:lvl>
    <w:lvl w:ilvl="4" w:tplc="C9AAF7B0" w:tentative="1">
      <w:start w:val="1"/>
      <w:numFmt w:val="bullet"/>
      <w:lvlText w:val="o"/>
      <w:lvlJc w:val="left"/>
      <w:pPr>
        <w:ind w:left="3600" w:hanging="360"/>
      </w:pPr>
      <w:rPr>
        <w:rFonts w:ascii="Courier New" w:hAnsi="Courier New" w:cs="Courier New" w:hint="default"/>
      </w:rPr>
    </w:lvl>
    <w:lvl w:ilvl="5" w:tplc="CFE6217E" w:tentative="1">
      <w:start w:val="1"/>
      <w:numFmt w:val="bullet"/>
      <w:lvlText w:val=""/>
      <w:lvlJc w:val="left"/>
      <w:pPr>
        <w:ind w:left="4320" w:hanging="360"/>
      </w:pPr>
      <w:rPr>
        <w:rFonts w:ascii="Wingdings" w:hAnsi="Wingdings" w:hint="default"/>
      </w:rPr>
    </w:lvl>
    <w:lvl w:ilvl="6" w:tplc="2D384276" w:tentative="1">
      <w:start w:val="1"/>
      <w:numFmt w:val="bullet"/>
      <w:lvlText w:val=""/>
      <w:lvlJc w:val="left"/>
      <w:pPr>
        <w:ind w:left="5040" w:hanging="360"/>
      </w:pPr>
      <w:rPr>
        <w:rFonts w:ascii="Symbol" w:hAnsi="Symbol" w:hint="default"/>
      </w:rPr>
    </w:lvl>
    <w:lvl w:ilvl="7" w:tplc="3F8C384C" w:tentative="1">
      <w:start w:val="1"/>
      <w:numFmt w:val="bullet"/>
      <w:lvlText w:val="o"/>
      <w:lvlJc w:val="left"/>
      <w:pPr>
        <w:ind w:left="5760" w:hanging="360"/>
      </w:pPr>
      <w:rPr>
        <w:rFonts w:ascii="Courier New" w:hAnsi="Courier New" w:cs="Courier New" w:hint="default"/>
      </w:rPr>
    </w:lvl>
    <w:lvl w:ilvl="8" w:tplc="11A68006" w:tentative="1">
      <w:start w:val="1"/>
      <w:numFmt w:val="bullet"/>
      <w:lvlText w:val=""/>
      <w:lvlJc w:val="left"/>
      <w:pPr>
        <w:ind w:left="6480" w:hanging="360"/>
      </w:pPr>
      <w:rPr>
        <w:rFonts w:ascii="Wingdings" w:hAnsi="Wingdings" w:hint="default"/>
      </w:rPr>
    </w:lvl>
  </w:abstractNum>
  <w:abstractNum w:abstractNumId="12" w15:restartNumberingAfterBreak="0">
    <w:nsid w:val="7C3C6D2E"/>
    <w:multiLevelType w:val="hybridMultilevel"/>
    <w:tmpl w:val="B66A9F94"/>
    <w:lvl w:ilvl="0" w:tplc="A4F4AAAA">
      <w:start w:val="1"/>
      <w:numFmt w:val="bullet"/>
      <w:lvlText w:val=""/>
      <w:lvlJc w:val="left"/>
      <w:pPr>
        <w:ind w:left="720" w:hanging="360"/>
      </w:pPr>
      <w:rPr>
        <w:rFonts w:ascii="Symbol" w:hAnsi="Symbol" w:hint="default"/>
      </w:rPr>
    </w:lvl>
    <w:lvl w:ilvl="1" w:tplc="A9860A32" w:tentative="1">
      <w:start w:val="1"/>
      <w:numFmt w:val="bullet"/>
      <w:lvlText w:val="o"/>
      <w:lvlJc w:val="left"/>
      <w:pPr>
        <w:ind w:left="1440" w:hanging="360"/>
      </w:pPr>
      <w:rPr>
        <w:rFonts w:ascii="Courier New" w:hAnsi="Courier New" w:cs="Courier New" w:hint="default"/>
      </w:rPr>
    </w:lvl>
    <w:lvl w:ilvl="2" w:tplc="687833F6" w:tentative="1">
      <w:start w:val="1"/>
      <w:numFmt w:val="bullet"/>
      <w:lvlText w:val=""/>
      <w:lvlJc w:val="left"/>
      <w:pPr>
        <w:ind w:left="2160" w:hanging="360"/>
      </w:pPr>
      <w:rPr>
        <w:rFonts w:ascii="Wingdings" w:hAnsi="Wingdings" w:hint="default"/>
      </w:rPr>
    </w:lvl>
    <w:lvl w:ilvl="3" w:tplc="DC4A7EB8" w:tentative="1">
      <w:start w:val="1"/>
      <w:numFmt w:val="bullet"/>
      <w:lvlText w:val=""/>
      <w:lvlJc w:val="left"/>
      <w:pPr>
        <w:ind w:left="2880" w:hanging="360"/>
      </w:pPr>
      <w:rPr>
        <w:rFonts w:ascii="Symbol" w:hAnsi="Symbol" w:hint="default"/>
      </w:rPr>
    </w:lvl>
    <w:lvl w:ilvl="4" w:tplc="FAFEADD6" w:tentative="1">
      <w:start w:val="1"/>
      <w:numFmt w:val="bullet"/>
      <w:lvlText w:val="o"/>
      <w:lvlJc w:val="left"/>
      <w:pPr>
        <w:ind w:left="3600" w:hanging="360"/>
      </w:pPr>
      <w:rPr>
        <w:rFonts w:ascii="Courier New" w:hAnsi="Courier New" w:cs="Courier New" w:hint="default"/>
      </w:rPr>
    </w:lvl>
    <w:lvl w:ilvl="5" w:tplc="7F9E33C4" w:tentative="1">
      <w:start w:val="1"/>
      <w:numFmt w:val="bullet"/>
      <w:lvlText w:val=""/>
      <w:lvlJc w:val="left"/>
      <w:pPr>
        <w:ind w:left="4320" w:hanging="360"/>
      </w:pPr>
      <w:rPr>
        <w:rFonts w:ascii="Wingdings" w:hAnsi="Wingdings" w:hint="default"/>
      </w:rPr>
    </w:lvl>
    <w:lvl w:ilvl="6" w:tplc="46244CAC" w:tentative="1">
      <w:start w:val="1"/>
      <w:numFmt w:val="bullet"/>
      <w:lvlText w:val=""/>
      <w:lvlJc w:val="left"/>
      <w:pPr>
        <w:ind w:left="5040" w:hanging="360"/>
      </w:pPr>
      <w:rPr>
        <w:rFonts w:ascii="Symbol" w:hAnsi="Symbol" w:hint="default"/>
      </w:rPr>
    </w:lvl>
    <w:lvl w:ilvl="7" w:tplc="F0020AE0" w:tentative="1">
      <w:start w:val="1"/>
      <w:numFmt w:val="bullet"/>
      <w:lvlText w:val="o"/>
      <w:lvlJc w:val="left"/>
      <w:pPr>
        <w:ind w:left="5760" w:hanging="360"/>
      </w:pPr>
      <w:rPr>
        <w:rFonts w:ascii="Courier New" w:hAnsi="Courier New" w:cs="Courier New" w:hint="default"/>
      </w:rPr>
    </w:lvl>
    <w:lvl w:ilvl="8" w:tplc="7C3CA766"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11"/>
  </w:num>
  <w:num w:numId="5">
    <w:abstractNumId w:val="9"/>
  </w:num>
  <w:num w:numId="6">
    <w:abstractNumId w:val="12"/>
  </w:num>
  <w:num w:numId="7">
    <w:abstractNumId w:val="5"/>
  </w:num>
  <w:num w:numId="8">
    <w:abstractNumId w:val="1"/>
  </w:num>
  <w:num w:numId="9">
    <w:abstractNumId w:val="8"/>
  </w:num>
  <w:num w:numId="10">
    <w:abstractNumId w:val="7"/>
  </w:num>
  <w:num w:numId="11">
    <w:abstractNumId w:val="3"/>
  </w:num>
  <w:num w:numId="12">
    <w:abstractNumId w:val="6"/>
  </w:num>
  <w:num w:numId="1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c0MzQxMLQAsg0sDZV0lIJTi4sz8/NACgwNawEiFX8DLQAAAA=="/>
  </w:docVars>
  <w:rsids>
    <w:rsidRoot w:val="00423F9F"/>
    <w:rsid w:val="00004901"/>
    <w:rsid w:val="00006186"/>
    <w:rsid w:val="00012B60"/>
    <w:rsid w:val="00022E34"/>
    <w:rsid w:val="000242D1"/>
    <w:rsid w:val="000266AE"/>
    <w:rsid w:val="000266E6"/>
    <w:rsid w:val="00051832"/>
    <w:rsid w:val="000605BA"/>
    <w:rsid w:val="00067F3E"/>
    <w:rsid w:val="000773F0"/>
    <w:rsid w:val="0009400D"/>
    <w:rsid w:val="0009535A"/>
    <w:rsid w:val="000C1E7C"/>
    <w:rsid w:val="000C3584"/>
    <w:rsid w:val="000C5FAA"/>
    <w:rsid w:val="000C6EB9"/>
    <w:rsid w:val="000E4301"/>
    <w:rsid w:val="000F462A"/>
    <w:rsid w:val="00104461"/>
    <w:rsid w:val="00105656"/>
    <w:rsid w:val="00112A3B"/>
    <w:rsid w:val="00135980"/>
    <w:rsid w:val="0014164B"/>
    <w:rsid w:val="00143625"/>
    <w:rsid w:val="001448C5"/>
    <w:rsid w:val="0015026B"/>
    <w:rsid w:val="001540AB"/>
    <w:rsid w:val="00154CB9"/>
    <w:rsid w:val="001646C5"/>
    <w:rsid w:val="00174555"/>
    <w:rsid w:val="00186C4B"/>
    <w:rsid w:val="001A50B3"/>
    <w:rsid w:val="001B036A"/>
    <w:rsid w:val="001B0459"/>
    <w:rsid w:val="001B06F0"/>
    <w:rsid w:val="001B1BB7"/>
    <w:rsid w:val="001D7A95"/>
    <w:rsid w:val="001E6AD1"/>
    <w:rsid w:val="001F0411"/>
    <w:rsid w:val="001F2E11"/>
    <w:rsid w:val="001F7119"/>
    <w:rsid w:val="00204E82"/>
    <w:rsid w:val="00204EB9"/>
    <w:rsid w:val="002178EB"/>
    <w:rsid w:val="00230898"/>
    <w:rsid w:val="00234B41"/>
    <w:rsid w:val="00235677"/>
    <w:rsid w:val="00241094"/>
    <w:rsid w:val="00250952"/>
    <w:rsid w:val="0026092A"/>
    <w:rsid w:val="002628FE"/>
    <w:rsid w:val="00265D7C"/>
    <w:rsid w:val="00266B0A"/>
    <w:rsid w:val="002A197C"/>
    <w:rsid w:val="002A3A57"/>
    <w:rsid w:val="002B343D"/>
    <w:rsid w:val="002B53A6"/>
    <w:rsid w:val="002C0037"/>
    <w:rsid w:val="002D08CA"/>
    <w:rsid w:val="002D2E14"/>
    <w:rsid w:val="002E50C4"/>
    <w:rsid w:val="002F45C8"/>
    <w:rsid w:val="0032340E"/>
    <w:rsid w:val="00324628"/>
    <w:rsid w:val="00327FE7"/>
    <w:rsid w:val="00332D1B"/>
    <w:rsid w:val="00335976"/>
    <w:rsid w:val="00350060"/>
    <w:rsid w:val="00353570"/>
    <w:rsid w:val="003600E0"/>
    <w:rsid w:val="00373C7E"/>
    <w:rsid w:val="00393CB2"/>
    <w:rsid w:val="003A1EFE"/>
    <w:rsid w:val="003A67F1"/>
    <w:rsid w:val="003B3733"/>
    <w:rsid w:val="003B736C"/>
    <w:rsid w:val="004005F2"/>
    <w:rsid w:val="00412A0D"/>
    <w:rsid w:val="00415707"/>
    <w:rsid w:val="004161B3"/>
    <w:rsid w:val="00423F9F"/>
    <w:rsid w:val="00427ED4"/>
    <w:rsid w:val="00430736"/>
    <w:rsid w:val="00443184"/>
    <w:rsid w:val="0044777B"/>
    <w:rsid w:val="00470F28"/>
    <w:rsid w:val="00472886"/>
    <w:rsid w:val="00473491"/>
    <w:rsid w:val="00473BEF"/>
    <w:rsid w:val="00484719"/>
    <w:rsid w:val="00491023"/>
    <w:rsid w:val="00491296"/>
    <w:rsid w:val="004A089A"/>
    <w:rsid w:val="004A1074"/>
    <w:rsid w:val="004A3ECC"/>
    <w:rsid w:val="004A6EDA"/>
    <w:rsid w:val="004B375F"/>
    <w:rsid w:val="004C35C1"/>
    <w:rsid w:val="004C482A"/>
    <w:rsid w:val="004D14B1"/>
    <w:rsid w:val="004D2759"/>
    <w:rsid w:val="004D7D27"/>
    <w:rsid w:val="004E658D"/>
    <w:rsid w:val="0050072A"/>
    <w:rsid w:val="0053221C"/>
    <w:rsid w:val="005365D7"/>
    <w:rsid w:val="005404CC"/>
    <w:rsid w:val="00543C60"/>
    <w:rsid w:val="0054510F"/>
    <w:rsid w:val="005508A1"/>
    <w:rsid w:val="00551732"/>
    <w:rsid w:val="0055190E"/>
    <w:rsid w:val="005542EA"/>
    <w:rsid w:val="00576EE1"/>
    <w:rsid w:val="00583D5E"/>
    <w:rsid w:val="00586150"/>
    <w:rsid w:val="00592515"/>
    <w:rsid w:val="005A63E8"/>
    <w:rsid w:val="005A680E"/>
    <w:rsid w:val="005B07C0"/>
    <w:rsid w:val="005C3214"/>
    <w:rsid w:val="005C7097"/>
    <w:rsid w:val="005D3522"/>
    <w:rsid w:val="005E4686"/>
    <w:rsid w:val="005F496C"/>
    <w:rsid w:val="005F56C4"/>
    <w:rsid w:val="006152E7"/>
    <w:rsid w:val="00616E5F"/>
    <w:rsid w:val="006278E2"/>
    <w:rsid w:val="006330BD"/>
    <w:rsid w:val="006461C7"/>
    <w:rsid w:val="0067382A"/>
    <w:rsid w:val="0067725F"/>
    <w:rsid w:val="00681C88"/>
    <w:rsid w:val="00684AE4"/>
    <w:rsid w:val="00691D7D"/>
    <w:rsid w:val="006923FF"/>
    <w:rsid w:val="00694D3E"/>
    <w:rsid w:val="006A625C"/>
    <w:rsid w:val="006B232B"/>
    <w:rsid w:val="006C1431"/>
    <w:rsid w:val="006C6B3C"/>
    <w:rsid w:val="006D0429"/>
    <w:rsid w:val="006E7CC2"/>
    <w:rsid w:val="006F0A19"/>
    <w:rsid w:val="00703888"/>
    <w:rsid w:val="00724F08"/>
    <w:rsid w:val="00737BAA"/>
    <w:rsid w:val="00737EA1"/>
    <w:rsid w:val="00743018"/>
    <w:rsid w:val="00746271"/>
    <w:rsid w:val="00762C34"/>
    <w:rsid w:val="007801FE"/>
    <w:rsid w:val="00781334"/>
    <w:rsid w:val="00783391"/>
    <w:rsid w:val="00784FE8"/>
    <w:rsid w:val="007952A0"/>
    <w:rsid w:val="007C21D1"/>
    <w:rsid w:val="007C657A"/>
    <w:rsid w:val="007D5D37"/>
    <w:rsid w:val="008044D6"/>
    <w:rsid w:val="00806495"/>
    <w:rsid w:val="0082114E"/>
    <w:rsid w:val="00832C93"/>
    <w:rsid w:val="008518E4"/>
    <w:rsid w:val="008526AB"/>
    <w:rsid w:val="00861513"/>
    <w:rsid w:val="00863F66"/>
    <w:rsid w:val="0086537C"/>
    <w:rsid w:val="008710AE"/>
    <w:rsid w:val="008A0A1C"/>
    <w:rsid w:val="008A28E7"/>
    <w:rsid w:val="008A5211"/>
    <w:rsid w:val="008B5BD3"/>
    <w:rsid w:val="008E11BC"/>
    <w:rsid w:val="008F68C9"/>
    <w:rsid w:val="00910072"/>
    <w:rsid w:val="009322D9"/>
    <w:rsid w:val="00956D12"/>
    <w:rsid w:val="00961D87"/>
    <w:rsid w:val="00962C58"/>
    <w:rsid w:val="00966C1A"/>
    <w:rsid w:val="009676E0"/>
    <w:rsid w:val="009718C3"/>
    <w:rsid w:val="00987478"/>
    <w:rsid w:val="00992B3E"/>
    <w:rsid w:val="00992B40"/>
    <w:rsid w:val="00996B5B"/>
    <w:rsid w:val="009A55BD"/>
    <w:rsid w:val="009A7639"/>
    <w:rsid w:val="009B538A"/>
    <w:rsid w:val="009B5A4D"/>
    <w:rsid w:val="009C25E1"/>
    <w:rsid w:val="009C4FAF"/>
    <w:rsid w:val="009E20A4"/>
    <w:rsid w:val="009E5608"/>
    <w:rsid w:val="009E6071"/>
    <w:rsid w:val="009E6C18"/>
    <w:rsid w:val="009F01D3"/>
    <w:rsid w:val="009F6C38"/>
    <w:rsid w:val="009F706E"/>
    <w:rsid w:val="009F744F"/>
    <w:rsid w:val="009F76D2"/>
    <w:rsid w:val="00A159FD"/>
    <w:rsid w:val="00A163DE"/>
    <w:rsid w:val="00A31039"/>
    <w:rsid w:val="00A40E8B"/>
    <w:rsid w:val="00A43E9B"/>
    <w:rsid w:val="00A46A7C"/>
    <w:rsid w:val="00A513BE"/>
    <w:rsid w:val="00A732F2"/>
    <w:rsid w:val="00A77667"/>
    <w:rsid w:val="00A961E5"/>
    <w:rsid w:val="00A97FCC"/>
    <w:rsid w:val="00AA42FF"/>
    <w:rsid w:val="00AA4920"/>
    <w:rsid w:val="00AC54BE"/>
    <w:rsid w:val="00AD22DC"/>
    <w:rsid w:val="00AD3319"/>
    <w:rsid w:val="00AD3D01"/>
    <w:rsid w:val="00AD4E08"/>
    <w:rsid w:val="00AF32D1"/>
    <w:rsid w:val="00B33078"/>
    <w:rsid w:val="00B507E9"/>
    <w:rsid w:val="00B60A04"/>
    <w:rsid w:val="00B812B1"/>
    <w:rsid w:val="00B83951"/>
    <w:rsid w:val="00B86653"/>
    <w:rsid w:val="00B92542"/>
    <w:rsid w:val="00BA254B"/>
    <w:rsid w:val="00BC196B"/>
    <w:rsid w:val="00BD0DF6"/>
    <w:rsid w:val="00BD6DB3"/>
    <w:rsid w:val="00BE2938"/>
    <w:rsid w:val="00BE3B38"/>
    <w:rsid w:val="00BE7DA8"/>
    <w:rsid w:val="00BF14CE"/>
    <w:rsid w:val="00BF19EE"/>
    <w:rsid w:val="00BF40F4"/>
    <w:rsid w:val="00BF79AC"/>
    <w:rsid w:val="00C05210"/>
    <w:rsid w:val="00C05C79"/>
    <w:rsid w:val="00C23370"/>
    <w:rsid w:val="00C30E10"/>
    <w:rsid w:val="00C56B03"/>
    <w:rsid w:val="00C67872"/>
    <w:rsid w:val="00C80C6D"/>
    <w:rsid w:val="00C85850"/>
    <w:rsid w:val="00CA01EC"/>
    <w:rsid w:val="00CB0A68"/>
    <w:rsid w:val="00CB5361"/>
    <w:rsid w:val="00CD0729"/>
    <w:rsid w:val="00CD09D7"/>
    <w:rsid w:val="00CD5823"/>
    <w:rsid w:val="00CF23CC"/>
    <w:rsid w:val="00D06684"/>
    <w:rsid w:val="00D15868"/>
    <w:rsid w:val="00D22D18"/>
    <w:rsid w:val="00D358B3"/>
    <w:rsid w:val="00D37A66"/>
    <w:rsid w:val="00D440E8"/>
    <w:rsid w:val="00D44F15"/>
    <w:rsid w:val="00D47380"/>
    <w:rsid w:val="00D53248"/>
    <w:rsid w:val="00D61B17"/>
    <w:rsid w:val="00D64DB3"/>
    <w:rsid w:val="00D7213D"/>
    <w:rsid w:val="00D723A2"/>
    <w:rsid w:val="00D75DAA"/>
    <w:rsid w:val="00D80DB5"/>
    <w:rsid w:val="00D82F8F"/>
    <w:rsid w:val="00D845F5"/>
    <w:rsid w:val="00D84989"/>
    <w:rsid w:val="00D90050"/>
    <w:rsid w:val="00D942D1"/>
    <w:rsid w:val="00D94764"/>
    <w:rsid w:val="00DA27DF"/>
    <w:rsid w:val="00DB6CBF"/>
    <w:rsid w:val="00DC1423"/>
    <w:rsid w:val="00DC23E7"/>
    <w:rsid w:val="00DC53A6"/>
    <w:rsid w:val="00DD78A1"/>
    <w:rsid w:val="00DD7C6E"/>
    <w:rsid w:val="00DE2FB4"/>
    <w:rsid w:val="00DE5470"/>
    <w:rsid w:val="00DF4D3F"/>
    <w:rsid w:val="00E020E2"/>
    <w:rsid w:val="00E20DB8"/>
    <w:rsid w:val="00E352DA"/>
    <w:rsid w:val="00E418C2"/>
    <w:rsid w:val="00E55C4A"/>
    <w:rsid w:val="00E60A26"/>
    <w:rsid w:val="00E67129"/>
    <w:rsid w:val="00E801B4"/>
    <w:rsid w:val="00E81642"/>
    <w:rsid w:val="00E839DF"/>
    <w:rsid w:val="00E83E52"/>
    <w:rsid w:val="00E91000"/>
    <w:rsid w:val="00E97225"/>
    <w:rsid w:val="00EA041A"/>
    <w:rsid w:val="00EA4C3C"/>
    <w:rsid w:val="00EB084B"/>
    <w:rsid w:val="00EB14B6"/>
    <w:rsid w:val="00EB3F95"/>
    <w:rsid w:val="00EC1DB9"/>
    <w:rsid w:val="00EC4990"/>
    <w:rsid w:val="00EE0976"/>
    <w:rsid w:val="00EF4ED6"/>
    <w:rsid w:val="00EF6A29"/>
    <w:rsid w:val="00F00648"/>
    <w:rsid w:val="00F02A75"/>
    <w:rsid w:val="00F145EF"/>
    <w:rsid w:val="00F22B45"/>
    <w:rsid w:val="00F246D1"/>
    <w:rsid w:val="00F27412"/>
    <w:rsid w:val="00F4087A"/>
    <w:rsid w:val="00F47289"/>
    <w:rsid w:val="00F60DA5"/>
    <w:rsid w:val="00F62766"/>
    <w:rsid w:val="00F760CA"/>
    <w:rsid w:val="00F80D96"/>
    <w:rsid w:val="00F8237D"/>
    <w:rsid w:val="00FB02B0"/>
    <w:rsid w:val="00FD6B83"/>
    <w:rsid w:val="00FD706B"/>
    <w:rsid w:val="00FE17B8"/>
    <w:rsid w:val="00FE4A37"/>
    <w:rsid w:val="00FF01FF"/>
    <w:rsid w:val="00FF786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82485"/>
  <w15:chartTrackingRefBased/>
  <w15:docId w15:val="{C05A7714-3551-4314-A210-A69BD9A67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Arabic" w:eastAsia="Calibri" w:hAnsi="Times New Arabic"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6AB"/>
    <w:pPr>
      <w:spacing w:after="200" w:line="276" w:lineRule="auto"/>
    </w:pPr>
    <w:rPr>
      <w:rFonts w:ascii="Calibri" w:hAnsi="Calibri"/>
      <w:sz w:val="22"/>
      <w:szCs w:val="22"/>
      <w:lang w:val="id-ID" w:eastAsia="en-US"/>
    </w:rPr>
  </w:style>
  <w:style w:type="paragraph" w:styleId="Heading1">
    <w:name w:val="heading 1"/>
    <w:basedOn w:val="Normal"/>
    <w:link w:val="Heading1Char"/>
    <w:uiPriority w:val="9"/>
    <w:qFormat/>
    <w:rsid w:val="00EE0976"/>
    <w:pPr>
      <w:widowControl w:val="0"/>
      <w:numPr>
        <w:numId w:val="2"/>
      </w:numPr>
      <w:autoSpaceDE w:val="0"/>
      <w:autoSpaceDN w:val="0"/>
      <w:spacing w:before="240" w:after="240" w:line="240" w:lineRule="auto"/>
      <w:ind w:left="431" w:hanging="431"/>
      <w:jc w:val="center"/>
      <w:outlineLvl w:val="0"/>
    </w:pPr>
    <w:rPr>
      <w:rFonts w:ascii="Times New Roman" w:eastAsia="Arial" w:hAnsi="Times New Roman"/>
      <w:b/>
      <w:bCs/>
      <w:color w:val="000059"/>
      <w:sz w:val="24"/>
      <w:szCs w:val="24"/>
      <w:lang w:val="en-US"/>
    </w:rPr>
  </w:style>
  <w:style w:type="paragraph" w:styleId="Heading2">
    <w:name w:val="heading 2"/>
    <w:basedOn w:val="Normal"/>
    <w:next w:val="Normal"/>
    <w:link w:val="Heading2Char"/>
    <w:uiPriority w:val="9"/>
    <w:unhideWhenUsed/>
    <w:qFormat/>
    <w:rsid w:val="00EA041A"/>
    <w:pPr>
      <w:keepNext/>
      <w:keepLines/>
      <w:numPr>
        <w:ilvl w:val="1"/>
        <w:numId w:val="2"/>
      </w:numPr>
      <w:spacing w:before="40" w:after="0"/>
      <w:ind w:left="576"/>
      <w:outlineLvl w:val="1"/>
    </w:pPr>
    <w:rPr>
      <w:rFonts w:ascii="Times New Roman" w:eastAsiaTheme="majorEastAsia" w:hAnsi="Times New Roman" w:cstheme="majorBidi"/>
      <w:b/>
      <w:i/>
      <w:color w:val="000059"/>
      <w:szCs w:val="26"/>
    </w:rPr>
  </w:style>
  <w:style w:type="paragraph" w:styleId="Heading3">
    <w:name w:val="heading 3"/>
    <w:basedOn w:val="Normal"/>
    <w:next w:val="Normal"/>
    <w:link w:val="Heading3Char"/>
    <w:uiPriority w:val="9"/>
    <w:unhideWhenUsed/>
    <w:qFormat/>
    <w:rsid w:val="00EB084B"/>
    <w:pPr>
      <w:keepNext/>
      <w:keepLines/>
      <w:numPr>
        <w:ilvl w:val="2"/>
        <w:numId w:val="2"/>
      </w:numPr>
      <w:spacing w:before="40" w:after="120"/>
      <w:outlineLvl w:val="2"/>
    </w:pPr>
    <w:rPr>
      <w:rFonts w:ascii="Times New Roman" w:eastAsiaTheme="majorEastAsia" w:hAnsi="Times New Roman" w:cstheme="majorBidi"/>
      <w:color w:val="000059"/>
      <w:szCs w:val="24"/>
    </w:rPr>
  </w:style>
  <w:style w:type="paragraph" w:styleId="Heading4">
    <w:name w:val="heading 4"/>
    <w:basedOn w:val="Normal"/>
    <w:next w:val="Normal"/>
    <w:link w:val="Heading4Char"/>
    <w:uiPriority w:val="9"/>
    <w:unhideWhenUsed/>
    <w:qFormat/>
    <w:rsid w:val="00006186"/>
    <w:pPr>
      <w:keepNext/>
      <w:keepLines/>
      <w:numPr>
        <w:ilvl w:val="3"/>
        <w:numId w:val="2"/>
      </w:numPr>
      <w:spacing w:before="40" w:after="0"/>
      <w:outlineLvl w:val="3"/>
    </w:pPr>
    <w:rPr>
      <w:rFonts w:ascii="Times New Roman" w:eastAsiaTheme="majorEastAsia" w:hAnsi="Times New Roman" w:cstheme="majorBidi"/>
      <w:i/>
      <w:iCs/>
      <w:color w:val="2F5496" w:themeColor="accent1" w:themeShade="BF"/>
    </w:rPr>
  </w:style>
  <w:style w:type="paragraph" w:styleId="Heading5">
    <w:name w:val="heading 5"/>
    <w:basedOn w:val="Normal"/>
    <w:next w:val="Normal"/>
    <w:link w:val="Heading5Char"/>
    <w:uiPriority w:val="9"/>
    <w:semiHidden/>
    <w:unhideWhenUsed/>
    <w:qFormat/>
    <w:rsid w:val="002B343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B343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B343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B343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343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26AB"/>
    <w:pPr>
      <w:spacing w:after="240" w:line="240" w:lineRule="atLeast"/>
      <w:ind w:firstLine="360"/>
      <w:jc w:val="both"/>
    </w:pPr>
    <w:rPr>
      <w:rFonts w:ascii="Garamond" w:eastAsia="Times New Roman" w:hAnsi="Garamond" w:cs="Times New Roman"/>
      <w:szCs w:val="20"/>
      <w:lang w:val="en-US"/>
    </w:rPr>
  </w:style>
  <w:style w:type="character" w:customStyle="1" w:styleId="BodyTextChar">
    <w:name w:val="Body Text Char"/>
    <w:link w:val="BodyText"/>
    <w:rsid w:val="008526AB"/>
    <w:rPr>
      <w:rFonts w:ascii="Garamond" w:eastAsia="Times New Roman" w:hAnsi="Garamond" w:cs="Times New Roman"/>
      <w:bCs/>
      <w:iCs/>
      <w:sz w:val="22"/>
      <w:szCs w:val="20"/>
      <w:lang w:val="en-US"/>
    </w:rPr>
  </w:style>
  <w:style w:type="paragraph" w:styleId="Header">
    <w:name w:val="header"/>
    <w:basedOn w:val="Normal"/>
    <w:link w:val="HeaderChar"/>
    <w:uiPriority w:val="99"/>
    <w:unhideWhenUsed/>
    <w:rsid w:val="008526AB"/>
    <w:pPr>
      <w:tabs>
        <w:tab w:val="center" w:pos="4513"/>
        <w:tab w:val="right" w:pos="9026"/>
      </w:tabs>
      <w:spacing w:after="0" w:line="240" w:lineRule="auto"/>
    </w:pPr>
  </w:style>
  <w:style w:type="character" w:customStyle="1" w:styleId="HeaderChar">
    <w:name w:val="Header Char"/>
    <w:link w:val="Header"/>
    <w:uiPriority w:val="99"/>
    <w:rsid w:val="008526AB"/>
    <w:rPr>
      <w:rFonts w:ascii="Calibri" w:hAnsi="Calibri"/>
      <w:bCs/>
      <w:iCs/>
      <w:sz w:val="22"/>
      <w:lang w:val="id-ID"/>
    </w:rPr>
  </w:style>
  <w:style w:type="paragraph" w:styleId="Footer">
    <w:name w:val="footer"/>
    <w:basedOn w:val="Normal"/>
    <w:link w:val="FooterChar"/>
    <w:uiPriority w:val="99"/>
    <w:unhideWhenUsed/>
    <w:rsid w:val="008526AB"/>
    <w:pPr>
      <w:tabs>
        <w:tab w:val="center" w:pos="4513"/>
        <w:tab w:val="right" w:pos="9026"/>
      </w:tabs>
      <w:spacing w:after="0" w:line="240" w:lineRule="auto"/>
    </w:pPr>
  </w:style>
  <w:style w:type="character" w:customStyle="1" w:styleId="FooterChar">
    <w:name w:val="Footer Char"/>
    <w:link w:val="Footer"/>
    <w:uiPriority w:val="99"/>
    <w:rsid w:val="008526AB"/>
    <w:rPr>
      <w:rFonts w:ascii="Calibri" w:hAnsi="Calibri"/>
      <w:bCs/>
      <w:iCs/>
      <w:sz w:val="22"/>
      <w:lang w:val="id-ID"/>
    </w:rPr>
  </w:style>
  <w:style w:type="table" w:styleId="TableGrid">
    <w:name w:val="Table Grid"/>
    <w:basedOn w:val="TableNormal"/>
    <w:uiPriority w:val="39"/>
    <w:rsid w:val="007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76EE1"/>
    <w:rPr>
      <w:color w:val="0563C1"/>
      <w:u w:val="single"/>
    </w:rPr>
  </w:style>
  <w:style w:type="character" w:styleId="UnresolvedMention">
    <w:name w:val="Unresolved Mention"/>
    <w:uiPriority w:val="99"/>
    <w:semiHidden/>
    <w:unhideWhenUsed/>
    <w:rsid w:val="00576EE1"/>
    <w:rPr>
      <w:color w:val="605E5C"/>
      <w:shd w:val="clear" w:color="auto" w:fill="E1DFDD"/>
    </w:rPr>
  </w:style>
  <w:style w:type="character" w:styleId="Strong">
    <w:name w:val="Strong"/>
    <w:uiPriority w:val="22"/>
    <w:qFormat/>
    <w:rsid w:val="00B33078"/>
    <w:rPr>
      <w:b/>
      <w:bCs/>
    </w:rPr>
  </w:style>
  <w:style w:type="character" w:styleId="Emphasis">
    <w:name w:val="Emphasis"/>
    <w:uiPriority w:val="20"/>
    <w:qFormat/>
    <w:rsid w:val="00B33078"/>
    <w:rPr>
      <w:i/>
      <w:iCs/>
    </w:rPr>
  </w:style>
  <w:style w:type="paragraph" w:styleId="Bibliography">
    <w:name w:val="Bibliography"/>
    <w:basedOn w:val="Normal"/>
    <w:next w:val="Normal"/>
    <w:uiPriority w:val="37"/>
    <w:unhideWhenUsed/>
    <w:rsid w:val="00491296"/>
    <w:pPr>
      <w:spacing w:after="0" w:line="480" w:lineRule="auto"/>
      <w:ind w:left="720" w:hanging="720"/>
    </w:pPr>
  </w:style>
  <w:style w:type="paragraph" w:styleId="ListParagraph">
    <w:name w:val="List Paragraph"/>
    <w:aliases w:val="Body Text Char1,Char Char2,Heading 10,List Paragraph1,List Paragraph2"/>
    <w:basedOn w:val="Normal"/>
    <w:link w:val="ListParagraphChar"/>
    <w:uiPriority w:val="34"/>
    <w:qFormat/>
    <w:rsid w:val="00491296"/>
    <w:pPr>
      <w:spacing w:after="0" w:line="480" w:lineRule="exact"/>
      <w:ind w:left="720" w:hanging="425"/>
      <w:contextualSpacing/>
      <w:jc w:val="both"/>
    </w:pPr>
    <w:rPr>
      <w:rFonts w:ascii="Times New Roman" w:hAnsi="Times New Roman"/>
      <w:sz w:val="24"/>
      <w:lang w:val="en-US"/>
    </w:rPr>
  </w:style>
  <w:style w:type="character" w:customStyle="1" w:styleId="ListParagraphChar">
    <w:name w:val="List Paragraph Char"/>
    <w:aliases w:val="Body Text Char1 Char,Char Char2 Char,Heading 10 Char,List Paragraph1 Char,List Paragraph2 Char"/>
    <w:link w:val="ListParagraph"/>
    <w:uiPriority w:val="34"/>
    <w:locked/>
    <w:rsid w:val="00491296"/>
    <w:rPr>
      <w:rFonts w:ascii="Times New Roman" w:hAnsi="Times New Roman"/>
      <w:sz w:val="24"/>
      <w:szCs w:val="22"/>
      <w:lang w:val="en-US" w:eastAsia="en-US"/>
    </w:rPr>
  </w:style>
  <w:style w:type="paragraph" w:styleId="NormalWeb">
    <w:name w:val="Normal (Web)"/>
    <w:basedOn w:val="Normal"/>
    <w:uiPriority w:val="99"/>
    <w:unhideWhenUsed/>
    <w:rsid w:val="00A513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EE0976"/>
    <w:rPr>
      <w:rFonts w:ascii="Times New Roman" w:eastAsia="Arial" w:hAnsi="Times New Roman"/>
      <w:b/>
      <w:bCs/>
      <w:color w:val="000059"/>
      <w:sz w:val="24"/>
      <w:szCs w:val="24"/>
      <w:lang w:val="en-US" w:eastAsia="en-US"/>
    </w:rPr>
  </w:style>
  <w:style w:type="character" w:customStyle="1" w:styleId="Heading2Char">
    <w:name w:val="Heading 2 Char"/>
    <w:basedOn w:val="DefaultParagraphFont"/>
    <w:link w:val="Heading2"/>
    <w:uiPriority w:val="9"/>
    <w:rsid w:val="00EA041A"/>
    <w:rPr>
      <w:rFonts w:ascii="Times New Roman" w:eastAsiaTheme="majorEastAsia" w:hAnsi="Times New Roman" w:cstheme="majorBidi"/>
      <w:b/>
      <w:i/>
      <w:color w:val="000059"/>
      <w:sz w:val="22"/>
      <w:szCs w:val="26"/>
      <w:lang w:val="id-ID" w:eastAsia="en-US"/>
    </w:rPr>
  </w:style>
  <w:style w:type="character" w:customStyle="1" w:styleId="Heading3Char">
    <w:name w:val="Heading 3 Char"/>
    <w:basedOn w:val="DefaultParagraphFont"/>
    <w:link w:val="Heading3"/>
    <w:uiPriority w:val="9"/>
    <w:rsid w:val="00EB084B"/>
    <w:rPr>
      <w:rFonts w:ascii="Times New Roman" w:eastAsiaTheme="majorEastAsia" w:hAnsi="Times New Roman" w:cstheme="majorBidi"/>
      <w:color w:val="000059"/>
      <w:sz w:val="22"/>
      <w:szCs w:val="24"/>
      <w:lang w:val="id-ID" w:eastAsia="en-US"/>
    </w:rPr>
  </w:style>
  <w:style w:type="character" w:customStyle="1" w:styleId="Heading4Char">
    <w:name w:val="Heading 4 Char"/>
    <w:basedOn w:val="DefaultParagraphFont"/>
    <w:link w:val="Heading4"/>
    <w:uiPriority w:val="9"/>
    <w:rsid w:val="00006186"/>
    <w:rPr>
      <w:rFonts w:ascii="Times New Roman" w:eastAsiaTheme="majorEastAsia" w:hAnsi="Times New Roman" w:cstheme="majorBidi"/>
      <w:i/>
      <w:iCs/>
      <w:color w:val="2F5496" w:themeColor="accent1" w:themeShade="BF"/>
      <w:sz w:val="22"/>
      <w:szCs w:val="22"/>
      <w:lang w:val="id-ID" w:eastAsia="en-US"/>
    </w:rPr>
  </w:style>
  <w:style w:type="character" w:customStyle="1" w:styleId="Heading5Char">
    <w:name w:val="Heading 5 Char"/>
    <w:basedOn w:val="DefaultParagraphFont"/>
    <w:link w:val="Heading5"/>
    <w:uiPriority w:val="9"/>
    <w:semiHidden/>
    <w:rsid w:val="002B343D"/>
    <w:rPr>
      <w:rFonts w:asciiTheme="majorHAnsi" w:eastAsiaTheme="majorEastAsia" w:hAnsiTheme="majorHAnsi" w:cstheme="majorBidi"/>
      <w:color w:val="2F5496" w:themeColor="accent1" w:themeShade="BF"/>
      <w:sz w:val="22"/>
      <w:szCs w:val="22"/>
      <w:lang w:val="id-ID" w:eastAsia="en-US"/>
    </w:rPr>
  </w:style>
  <w:style w:type="character" w:customStyle="1" w:styleId="Heading6Char">
    <w:name w:val="Heading 6 Char"/>
    <w:basedOn w:val="DefaultParagraphFont"/>
    <w:link w:val="Heading6"/>
    <w:uiPriority w:val="9"/>
    <w:semiHidden/>
    <w:rsid w:val="002B343D"/>
    <w:rPr>
      <w:rFonts w:asciiTheme="majorHAnsi" w:eastAsiaTheme="majorEastAsia" w:hAnsiTheme="majorHAnsi" w:cstheme="majorBidi"/>
      <w:color w:val="1F3763" w:themeColor="accent1" w:themeShade="7F"/>
      <w:sz w:val="22"/>
      <w:szCs w:val="22"/>
      <w:lang w:val="id-ID" w:eastAsia="en-US"/>
    </w:rPr>
  </w:style>
  <w:style w:type="character" w:customStyle="1" w:styleId="Heading7Char">
    <w:name w:val="Heading 7 Char"/>
    <w:basedOn w:val="DefaultParagraphFont"/>
    <w:link w:val="Heading7"/>
    <w:uiPriority w:val="9"/>
    <w:semiHidden/>
    <w:rsid w:val="002B343D"/>
    <w:rPr>
      <w:rFonts w:asciiTheme="majorHAnsi" w:eastAsiaTheme="majorEastAsia" w:hAnsiTheme="majorHAnsi" w:cstheme="majorBidi"/>
      <w:i/>
      <w:iCs/>
      <w:color w:val="1F3763" w:themeColor="accent1" w:themeShade="7F"/>
      <w:sz w:val="22"/>
      <w:szCs w:val="22"/>
      <w:lang w:val="id-ID" w:eastAsia="en-US"/>
    </w:rPr>
  </w:style>
  <w:style w:type="character" w:customStyle="1" w:styleId="Heading8Char">
    <w:name w:val="Heading 8 Char"/>
    <w:basedOn w:val="DefaultParagraphFont"/>
    <w:link w:val="Heading8"/>
    <w:uiPriority w:val="9"/>
    <w:semiHidden/>
    <w:rsid w:val="002B343D"/>
    <w:rPr>
      <w:rFonts w:asciiTheme="majorHAnsi" w:eastAsiaTheme="majorEastAsia" w:hAnsiTheme="majorHAnsi" w:cstheme="majorBidi"/>
      <w:color w:val="272727" w:themeColor="text1" w:themeTint="D8"/>
      <w:sz w:val="21"/>
      <w:szCs w:val="21"/>
      <w:lang w:val="id-ID" w:eastAsia="en-US"/>
    </w:rPr>
  </w:style>
  <w:style w:type="character" w:customStyle="1" w:styleId="Heading9Char">
    <w:name w:val="Heading 9 Char"/>
    <w:basedOn w:val="DefaultParagraphFont"/>
    <w:link w:val="Heading9"/>
    <w:uiPriority w:val="9"/>
    <w:semiHidden/>
    <w:rsid w:val="002B343D"/>
    <w:rPr>
      <w:rFonts w:asciiTheme="majorHAnsi" w:eastAsiaTheme="majorEastAsia" w:hAnsiTheme="majorHAnsi" w:cstheme="majorBidi"/>
      <w:i/>
      <w:iCs/>
      <w:color w:val="272727" w:themeColor="text1" w:themeTint="D8"/>
      <w:sz w:val="21"/>
      <w:szCs w:val="21"/>
      <w:lang w:val="id-ID" w:eastAsia="en-US"/>
    </w:rPr>
  </w:style>
  <w:style w:type="paragraph" w:customStyle="1" w:styleId="Paper-body">
    <w:name w:val="Paper-body"/>
    <w:link w:val="Paper-bodyChar"/>
    <w:qFormat/>
    <w:rsid w:val="0086537C"/>
    <w:pPr>
      <w:jc w:val="both"/>
    </w:pPr>
    <w:rPr>
      <w:rFonts w:ascii="Times New Roman" w:hAnsi="Times New Roman"/>
      <w:sz w:val="22"/>
      <w:szCs w:val="22"/>
      <w:lang w:val="id-ID" w:eastAsia="en-US"/>
    </w:rPr>
  </w:style>
  <w:style w:type="paragraph" w:styleId="Caption">
    <w:name w:val="caption"/>
    <w:basedOn w:val="Normal"/>
    <w:next w:val="Normal"/>
    <w:uiPriority w:val="35"/>
    <w:unhideWhenUsed/>
    <w:qFormat/>
    <w:rsid w:val="00C05C79"/>
    <w:pPr>
      <w:spacing w:line="240" w:lineRule="auto"/>
      <w:jc w:val="lowKashida"/>
    </w:pPr>
    <w:rPr>
      <w:rFonts w:ascii="Times New Roman" w:eastAsiaTheme="minorHAnsi" w:hAnsi="Times New Roman" w:cstheme="minorBidi"/>
      <w:i/>
      <w:iCs/>
      <w:color w:val="44546A" w:themeColor="text2"/>
      <w:kern w:val="2"/>
      <w:sz w:val="18"/>
      <w:szCs w:val="18"/>
      <w:lang w:val="en-US"/>
      <w14:ligatures w14:val="standardContextual"/>
    </w:rPr>
  </w:style>
  <w:style w:type="character" w:customStyle="1" w:styleId="Paper-bodyChar">
    <w:name w:val="Paper-body Char"/>
    <w:basedOn w:val="DefaultParagraphFont"/>
    <w:link w:val="Paper-body"/>
    <w:rsid w:val="0086537C"/>
    <w:rPr>
      <w:rFonts w:ascii="Times New Roman" w:hAnsi="Times New Roman"/>
      <w:sz w:val="22"/>
      <w:szCs w:val="22"/>
      <w:lang w:val="id-ID" w:eastAsia="en-US"/>
    </w:rPr>
  </w:style>
  <w:style w:type="paragraph" w:customStyle="1" w:styleId="EndNoteBibliography">
    <w:name w:val="EndNote Bibliography"/>
    <w:basedOn w:val="Normal"/>
    <w:link w:val="EndNoteBibliographyChar"/>
    <w:rsid w:val="000C5FAA"/>
    <w:pPr>
      <w:spacing w:after="160" w:line="240" w:lineRule="auto"/>
      <w:jc w:val="lowKashida"/>
    </w:pPr>
    <w:rPr>
      <w:rFonts w:ascii="Times New Roman" w:eastAsiaTheme="minorHAnsi" w:hAnsi="Times New Roman" w:cs="Times New Roman"/>
      <w:noProof/>
      <w:kern w:val="2"/>
      <w:lang w:val="en-US"/>
      <w14:ligatures w14:val="standardContextual"/>
    </w:rPr>
  </w:style>
  <w:style w:type="character" w:customStyle="1" w:styleId="EndNoteBibliographyChar">
    <w:name w:val="EndNote Bibliography Char"/>
    <w:basedOn w:val="DefaultParagraphFont"/>
    <w:link w:val="EndNoteBibliography"/>
    <w:rsid w:val="000C5FAA"/>
    <w:rPr>
      <w:rFonts w:ascii="Times New Roman" w:eastAsiaTheme="minorHAnsi" w:hAnsi="Times New Roman" w:cs="Times New Roman"/>
      <w:noProof/>
      <w:kern w:val="2"/>
      <w:sz w:val="22"/>
      <w:szCs w:val="22"/>
      <w:lang w:val="en-US" w:eastAsia="en-US"/>
      <w14:ligatures w14:val="standardContextual"/>
    </w:rPr>
  </w:style>
  <w:style w:type="paragraph" w:styleId="FootnoteText">
    <w:name w:val="footnote text"/>
    <w:basedOn w:val="Normal"/>
    <w:link w:val="FootnoteTextChar"/>
    <w:uiPriority w:val="99"/>
    <w:unhideWhenUsed/>
    <w:rsid w:val="00962C58"/>
    <w:pPr>
      <w:spacing w:after="0" w:line="240" w:lineRule="auto"/>
    </w:pPr>
    <w:rPr>
      <w:rFonts w:asciiTheme="minorHAnsi" w:eastAsiaTheme="minorHAnsi" w:hAnsiTheme="minorHAnsi" w:cs="Vrinda"/>
      <w:sz w:val="20"/>
      <w:szCs w:val="25"/>
      <w:lang w:val="en-US" w:bidi="bn-IN"/>
    </w:rPr>
  </w:style>
  <w:style w:type="character" w:customStyle="1" w:styleId="FootnoteTextChar">
    <w:name w:val="Footnote Text Char"/>
    <w:basedOn w:val="DefaultParagraphFont"/>
    <w:link w:val="FootnoteText"/>
    <w:uiPriority w:val="99"/>
    <w:rsid w:val="00962C58"/>
    <w:rPr>
      <w:rFonts w:asciiTheme="minorHAnsi" w:eastAsiaTheme="minorHAnsi" w:hAnsiTheme="minorHAnsi" w:cs="Vrinda"/>
      <w:szCs w:val="25"/>
      <w:lang w:val="en-US" w:eastAsia="en-US" w:bidi="bn-IN"/>
    </w:rPr>
  </w:style>
  <w:style w:type="character" w:styleId="FootnoteReference">
    <w:name w:val="footnote reference"/>
    <w:basedOn w:val="DefaultParagraphFont"/>
    <w:uiPriority w:val="99"/>
    <w:semiHidden/>
    <w:unhideWhenUsed/>
    <w:rsid w:val="00962C58"/>
    <w:rPr>
      <w:vertAlign w:val="superscript"/>
    </w:rPr>
  </w:style>
  <w:style w:type="character" w:styleId="SubtleEmphasis">
    <w:name w:val="Subtle Emphasis"/>
    <w:basedOn w:val="DefaultParagraphFont"/>
    <w:uiPriority w:val="19"/>
    <w:qFormat/>
    <w:rsid w:val="00962C58"/>
    <w:rPr>
      <w:i/>
      <w:iCs/>
      <w:color w:val="404040" w:themeColor="text1" w:themeTint="BF"/>
    </w:rPr>
  </w:style>
  <w:style w:type="character" w:styleId="FollowedHyperlink">
    <w:name w:val="FollowedHyperlink"/>
    <w:basedOn w:val="DefaultParagraphFont"/>
    <w:uiPriority w:val="99"/>
    <w:semiHidden/>
    <w:unhideWhenUsed/>
    <w:rsid w:val="00235677"/>
    <w:rPr>
      <w:color w:val="954F72" w:themeColor="followedHyperlink"/>
      <w:u w:val="single"/>
    </w:rPr>
  </w:style>
  <w:style w:type="paragraph" w:customStyle="1" w:styleId="Keywords">
    <w:name w:val="Keywords"/>
    <w:basedOn w:val="Normal"/>
    <w:link w:val="KeywordsChar"/>
    <w:qFormat/>
    <w:rsid w:val="00135980"/>
    <w:pPr>
      <w:spacing w:after="120" w:line="240" w:lineRule="auto"/>
    </w:pPr>
    <w:rPr>
      <w:rFonts w:ascii="Times New Roman" w:eastAsiaTheme="minorHAnsi" w:hAnsi="Times New Roman" w:cs="Times New Roman"/>
      <w:i/>
      <w:iCs/>
      <w:color w:val="000000" w:themeColor="text1"/>
      <w:lang w:val="en-US"/>
    </w:rPr>
  </w:style>
  <w:style w:type="character" w:customStyle="1" w:styleId="KeywordsChar">
    <w:name w:val="Keywords Char"/>
    <w:basedOn w:val="DefaultParagraphFont"/>
    <w:link w:val="Keywords"/>
    <w:rsid w:val="00135980"/>
    <w:rPr>
      <w:rFonts w:ascii="Times New Roman" w:eastAsiaTheme="minorHAnsi" w:hAnsi="Times New Roman" w:cs="Times New Roman"/>
      <w:i/>
      <w:iCs/>
      <w:color w:val="000000" w:themeColor="text1"/>
      <w:sz w:val="22"/>
      <w:szCs w:val="22"/>
      <w:lang w:val="en-US" w:eastAsia="en-US"/>
    </w:rPr>
  </w:style>
  <w:style w:type="paragraph" w:customStyle="1" w:styleId="Paper-Body0">
    <w:name w:val="Paper-Body"/>
    <w:basedOn w:val="Normal"/>
    <w:link w:val="Paper-BodyChar0"/>
    <w:qFormat/>
    <w:rsid w:val="00135980"/>
    <w:pPr>
      <w:spacing w:after="160" w:line="300" w:lineRule="exact"/>
      <w:jc w:val="both"/>
    </w:pPr>
    <w:rPr>
      <w:rFonts w:ascii="Times New Roman" w:eastAsiaTheme="minorHAnsi" w:hAnsi="Times New Roman" w:cstheme="minorBidi"/>
      <w:lang w:val="en-US"/>
    </w:rPr>
  </w:style>
  <w:style w:type="character" w:customStyle="1" w:styleId="Paper-BodyChar0">
    <w:name w:val="Paper-Body Char"/>
    <w:basedOn w:val="DefaultParagraphFont"/>
    <w:link w:val="Paper-Body0"/>
    <w:rsid w:val="00135980"/>
    <w:rPr>
      <w:rFonts w:ascii="Times New Roman" w:eastAsiaTheme="minorHAnsi" w:hAnsi="Times New Roman" w:cstheme="minorBidi"/>
      <w:sz w:val="22"/>
      <w:szCs w:val="22"/>
      <w:lang w:val="en-US" w:eastAsia="en-US"/>
    </w:rPr>
  </w:style>
  <w:style w:type="paragraph" w:customStyle="1" w:styleId="Els-table-text">
    <w:name w:val="Els-table-text"/>
    <w:rsid w:val="00135980"/>
    <w:pPr>
      <w:spacing w:after="80" w:line="200" w:lineRule="exact"/>
    </w:pPr>
    <w:rPr>
      <w:rFonts w:ascii="Times New Roman" w:eastAsia="SimSun" w:hAnsi="Times New Roman" w:cs="Times New Roman"/>
      <w:sz w:val="16"/>
      <w:lang w:val="en-US" w:eastAsia="en-US"/>
    </w:rPr>
  </w:style>
  <w:style w:type="paragraph" w:customStyle="1" w:styleId="Els-caption">
    <w:name w:val="Els-caption"/>
    <w:rsid w:val="00135980"/>
    <w:pPr>
      <w:keepLines/>
      <w:spacing w:before="200" w:after="240" w:line="200" w:lineRule="exact"/>
    </w:pPr>
    <w:rPr>
      <w:rFonts w:ascii="Times New Roman" w:eastAsia="SimSun" w:hAnsi="Times New Roman" w:cs="Times New Roman"/>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0-0000-0000" TargetMode="External"/><Relationship Id="rId18" Type="http://schemas.openxmlformats.org/officeDocument/2006/relationships/footer" Target="footer2.xml"/><Relationship Id="rId26" Type="http://schemas.openxmlformats.org/officeDocument/2006/relationships/hyperlink" Target="https://library.flcc.edu/APA_FLCC.pdf" TargetMode="External"/><Relationship Id="rId3" Type="http://schemas.openxmlformats.org/officeDocument/2006/relationships/styles" Target="styles.xml"/><Relationship Id="rId21" Type="http://schemas.openxmlformats.org/officeDocument/2006/relationships/hyperlink" Target="https://www.researchgate.net/publication/255144057_An_Inconvenient_Truth_The_Planetary_Emergency_of_Global_Warming_and_What_We_Can_Do_About_I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uthor@email.ac.id" TargetMode="External"/><Relationship Id="rId17" Type="http://schemas.openxmlformats.org/officeDocument/2006/relationships/footer" Target="footer1.xml"/><Relationship Id="rId25" Type="http://schemas.openxmlformats.org/officeDocument/2006/relationships/hyperlink" Target="http://www.worldcat.org/title/environmental-resource-handbook/oclc/47942539" TargetMode="External"/><Relationship Id="rId33" Type="http://schemas.openxmlformats.org/officeDocument/2006/relationships/hyperlink" Target="http://www.heatisonline.org"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pubmed.ncbi.nlm.nih.gov/216421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0-0000-0000" TargetMode="External"/><Relationship Id="rId24" Type="http://schemas.openxmlformats.org/officeDocument/2006/relationships/hyperlink" Target="https://www.health.ny.gov/professionals/safe/" TargetMode="External"/><Relationship Id="rId32" Type="http://schemas.openxmlformats.org/officeDocument/2006/relationships/hyperlink" Target="http://www.epa.gov/climatechange"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ildlife.org/wp-content/uploads/2014/05/ClimateChange04-2.pdf" TargetMode="External"/><Relationship Id="rId28" Type="http://schemas.openxmlformats.org/officeDocument/2006/relationships/hyperlink" Target="https://www.nytimes.com/2007/06/02/washington/02germany.html" TargetMode="External"/><Relationship Id="rId10" Type="http://schemas.openxmlformats.org/officeDocument/2006/relationships/hyperlink" Target="mailto:author@email.ac.id" TargetMode="External"/><Relationship Id="rId19" Type="http://schemas.openxmlformats.org/officeDocument/2006/relationships/header" Target="header3.xml"/><Relationship Id="rId31" Type="http://schemas.openxmlformats.org/officeDocument/2006/relationships/hyperlink" Target="https://doi.org/10.101b/jtherbio.2006.01.055" TargetMode="External"/><Relationship Id="rId4" Type="http://schemas.openxmlformats.org/officeDocument/2006/relationships/settings" Target="settings.xml"/><Relationship Id="rId9" Type="http://schemas.openxmlformats.org/officeDocument/2006/relationships/hyperlink" Target="https://orcid.org/0000-0000-0000-0000" TargetMode="External"/><Relationship Id="rId14" Type="http://schemas.openxmlformats.org/officeDocument/2006/relationships/hyperlink" Target="mailto:author@email.ac.id" TargetMode="External"/><Relationship Id="rId22" Type="http://schemas.openxmlformats.org/officeDocument/2006/relationships/hyperlink" Target="https://www.cato.org/books/satanic-gases-clearing-air-about-global-warming" TargetMode="External"/><Relationship Id="rId27" Type="http://schemas.openxmlformats.org/officeDocument/2006/relationships/hyperlink" Target="https://www.smithsonianmag.com/science-nature/will-tuvalu-disappear-beneath-the-sea-180940704/" TargetMode="External"/><Relationship Id="rId30" Type="http://schemas.openxmlformats.org/officeDocument/2006/relationships/hyperlink" Target="https://library.flcc.edu/APA_FLCC.pdf" TargetMode="Externa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IJAE%20TEMPLATE%202021-O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9C1A1-7C71-4413-94C9-1C8210BF4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IJAE TEMPLATE 2021-OTH.dotx</Template>
  <TotalTime>445</TotalTime>
  <Pages>5</Pages>
  <Words>1771</Words>
  <Characters>10395</Characters>
  <Application>Microsoft Office Word</Application>
  <DocSecurity>0</DocSecurity>
  <Lines>338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Najmus Saqib</dc:creator>
  <cp:lastModifiedBy>Najmus Saqib</cp:lastModifiedBy>
  <cp:revision>125</cp:revision>
  <cp:lastPrinted>2024-06-09T15:54:00Z</cp:lastPrinted>
  <dcterms:created xsi:type="dcterms:W3CDTF">2024-05-20T06:57:00Z</dcterms:created>
  <dcterms:modified xsi:type="dcterms:W3CDTF">2024-06-19T09:23:00Z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bf696e2f-c33a-4520-bf75-a875e3585807</vt:lpwstr>
  </property>
</Properties>
</file>